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2257"/>
        <w:gridCol w:w="5342"/>
        <w:gridCol w:w="2255"/>
      </w:tblGrid>
      <w:tr w:rsidR="003F05C3" w:rsidRPr="005A1995" w:rsidTr="000B3B5C">
        <w:tc>
          <w:tcPr>
            <w:tcW w:w="2268" w:type="dxa"/>
            <w:shd w:val="clear" w:color="auto" w:fill="E6E6E6"/>
          </w:tcPr>
          <w:p w:rsidR="003F05C3" w:rsidRPr="005A1995" w:rsidRDefault="003F05C3" w:rsidP="000D33ED">
            <w:pPr>
              <w:spacing w:before="60" w:after="60" w:line="240" w:lineRule="exac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Foundation Year</w:t>
            </w:r>
          </w:p>
        </w:tc>
        <w:tc>
          <w:tcPr>
            <w:tcW w:w="5387" w:type="dxa"/>
            <w:shd w:val="clear" w:color="auto" w:fill="E6E6E6"/>
          </w:tcPr>
          <w:p w:rsidR="003F05C3" w:rsidRPr="005A1995" w:rsidRDefault="002E03E5" w:rsidP="003F05C3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Finding the formula of magnesium oxide</w:t>
            </w:r>
          </w:p>
        </w:tc>
        <w:tc>
          <w:tcPr>
            <w:tcW w:w="2268" w:type="dxa"/>
            <w:shd w:val="clear" w:color="auto" w:fill="E6E6E6"/>
          </w:tcPr>
          <w:p w:rsidR="003F05C3" w:rsidRPr="005A1995" w:rsidRDefault="003F05C3" w:rsidP="003F05C3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Semester</w:t>
            </w:r>
            <w:r w:rsidR="002E03E5">
              <w:rPr>
                <w:rFonts w:ascii="Arial" w:hAnsi="Arial" w:cs="Arial"/>
                <w:b/>
                <w:sz w:val="20"/>
              </w:rPr>
              <w:t xml:space="preserve"> 1</w:t>
            </w:r>
          </w:p>
        </w:tc>
      </w:tr>
    </w:tbl>
    <w:p w:rsidR="000D33ED" w:rsidRPr="007E68EE" w:rsidRDefault="002E03E5" w:rsidP="00A95BC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Finding the formula of magnesium oxide</w:t>
      </w:r>
    </w:p>
    <w:p w:rsidR="000D33ED" w:rsidRPr="00D30744" w:rsidRDefault="00A95BCD" w:rsidP="00AC1D3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D30744">
        <w:rPr>
          <w:rFonts w:ascii="Arial" w:hAnsi="Arial" w:cs="Arial"/>
          <w:b/>
          <w:bCs/>
          <w:sz w:val="22"/>
          <w:szCs w:val="22"/>
        </w:rPr>
        <w:t>Aim</w:t>
      </w:r>
    </w:p>
    <w:p w:rsidR="00EB1413" w:rsidRDefault="00EB1413" w:rsidP="00EB1413">
      <w:pPr>
        <w:spacing w:before="240" w:line="276" w:lineRule="auto"/>
        <w:contextualSpacing/>
        <w:rPr>
          <w:rFonts w:ascii="Arial" w:hAnsi="Arial" w:cs="Arial"/>
          <w:bCs/>
          <w:sz w:val="22"/>
          <w:szCs w:val="22"/>
        </w:rPr>
      </w:pPr>
      <w:r w:rsidRPr="00D30744">
        <w:rPr>
          <w:rFonts w:asciiTheme="minorBidi" w:hAnsiTheme="minorBidi" w:cstheme="minorBidi"/>
          <w:bCs/>
          <w:sz w:val="22"/>
          <w:szCs w:val="22"/>
        </w:rPr>
        <w:t xml:space="preserve">To </w:t>
      </w:r>
      <w:r w:rsidR="00F876C1">
        <w:rPr>
          <w:rFonts w:asciiTheme="minorBidi" w:hAnsiTheme="minorBidi" w:cstheme="minorBidi"/>
          <w:bCs/>
          <w:sz w:val="22"/>
          <w:szCs w:val="22"/>
        </w:rPr>
        <w:t>determine</w:t>
      </w:r>
      <w:r w:rsidRPr="00D30744">
        <w:rPr>
          <w:rFonts w:ascii="Arial" w:hAnsi="Arial" w:cs="Arial"/>
          <w:bCs/>
          <w:sz w:val="22"/>
          <w:szCs w:val="22"/>
        </w:rPr>
        <w:t xml:space="preserve"> the formula of magnesium oxide.</w:t>
      </w:r>
    </w:p>
    <w:p w:rsidR="00AC1D3B" w:rsidRPr="00D30744" w:rsidRDefault="00AC1D3B" w:rsidP="00AC1D3B">
      <w:pPr>
        <w:spacing w:before="240" w:line="276" w:lineRule="auto"/>
        <w:contextualSpacing/>
        <w:rPr>
          <w:rFonts w:ascii="Arial" w:hAnsi="Arial" w:cs="Arial"/>
          <w:bCs/>
          <w:sz w:val="22"/>
          <w:szCs w:val="22"/>
        </w:rPr>
      </w:pPr>
    </w:p>
    <w:p w:rsidR="000D33ED" w:rsidRPr="00D30744" w:rsidRDefault="00A95BCD" w:rsidP="00AC1D3B">
      <w:pPr>
        <w:spacing w:line="276" w:lineRule="auto"/>
        <w:rPr>
          <w:rFonts w:asciiTheme="minorBidi" w:hAnsiTheme="minorBidi" w:cstheme="minorBidi"/>
          <w:b/>
          <w:bCs/>
          <w:sz w:val="22"/>
          <w:szCs w:val="22"/>
        </w:rPr>
      </w:pPr>
      <w:r w:rsidRPr="00D30744">
        <w:rPr>
          <w:rFonts w:asciiTheme="minorBidi" w:hAnsiTheme="minorBidi" w:cstheme="minorBidi"/>
          <w:b/>
          <w:bCs/>
          <w:sz w:val="22"/>
          <w:szCs w:val="22"/>
        </w:rPr>
        <w:t>Introduction</w:t>
      </w:r>
    </w:p>
    <w:p w:rsidR="00A95BCD" w:rsidRPr="00D30744" w:rsidRDefault="002E03E5" w:rsidP="00AC1D3B">
      <w:pPr>
        <w:spacing w:before="240" w:line="276" w:lineRule="auto"/>
        <w:contextualSpacing/>
        <w:jc w:val="left"/>
        <w:rPr>
          <w:rFonts w:ascii="Arial" w:hAnsi="Arial" w:cs="Arial"/>
          <w:bCs/>
          <w:sz w:val="22"/>
          <w:szCs w:val="22"/>
        </w:rPr>
      </w:pPr>
      <w:r w:rsidRPr="00D30744">
        <w:rPr>
          <w:rFonts w:ascii="Arial" w:hAnsi="Arial" w:cs="Arial"/>
          <w:bCs/>
          <w:sz w:val="22"/>
          <w:szCs w:val="22"/>
        </w:rPr>
        <w:t>When magnesium is heated in air, it reacts with oxygen.  During this oxidation reaction, magnesium oxide is produced</w:t>
      </w:r>
      <w:r w:rsidR="00F876C1">
        <w:rPr>
          <w:rFonts w:ascii="Arial" w:hAnsi="Arial" w:cs="Arial"/>
          <w:bCs/>
          <w:sz w:val="22"/>
          <w:szCs w:val="22"/>
        </w:rPr>
        <w:t xml:space="preserve"> inc</w:t>
      </w:r>
      <w:r w:rsidRPr="00D30744">
        <w:rPr>
          <w:rFonts w:ascii="Arial" w:hAnsi="Arial" w:cs="Arial"/>
          <w:bCs/>
          <w:sz w:val="22"/>
          <w:szCs w:val="22"/>
        </w:rPr>
        <w:t>reas</w:t>
      </w:r>
      <w:r w:rsidR="00F876C1">
        <w:rPr>
          <w:rFonts w:ascii="Arial" w:hAnsi="Arial" w:cs="Arial"/>
          <w:bCs/>
          <w:sz w:val="22"/>
          <w:szCs w:val="22"/>
        </w:rPr>
        <w:t>ing the mass of the material from that of the reactant</w:t>
      </w:r>
      <w:r w:rsidRPr="00D30744">
        <w:rPr>
          <w:rFonts w:ascii="Arial" w:hAnsi="Arial" w:cs="Arial"/>
          <w:bCs/>
          <w:sz w:val="22"/>
          <w:szCs w:val="22"/>
        </w:rPr>
        <w:t xml:space="preserve">.  If </w:t>
      </w:r>
      <w:r w:rsidR="00F876C1">
        <w:rPr>
          <w:rFonts w:ascii="Arial" w:hAnsi="Arial" w:cs="Arial"/>
          <w:bCs/>
          <w:sz w:val="22"/>
          <w:szCs w:val="22"/>
        </w:rPr>
        <w:t>t</w:t>
      </w:r>
      <w:r w:rsidRPr="00D30744">
        <w:rPr>
          <w:rFonts w:ascii="Arial" w:hAnsi="Arial" w:cs="Arial"/>
          <w:bCs/>
          <w:sz w:val="22"/>
          <w:szCs w:val="22"/>
        </w:rPr>
        <w:t xml:space="preserve">he mass of magnesium at the start, and the mass of magnesium oxide produced at the end </w:t>
      </w:r>
      <w:r w:rsidR="00F876C1">
        <w:rPr>
          <w:rFonts w:ascii="Arial" w:hAnsi="Arial" w:cs="Arial"/>
          <w:bCs/>
          <w:sz w:val="22"/>
          <w:szCs w:val="22"/>
        </w:rPr>
        <w:t>are both known</w:t>
      </w:r>
      <w:r w:rsidR="00A6091C">
        <w:rPr>
          <w:rFonts w:ascii="Arial" w:hAnsi="Arial" w:cs="Arial"/>
          <w:bCs/>
          <w:sz w:val="22"/>
          <w:szCs w:val="22"/>
        </w:rPr>
        <w:t>,</w:t>
      </w:r>
      <w:r w:rsidR="00F876C1">
        <w:rPr>
          <w:rFonts w:ascii="Arial" w:hAnsi="Arial" w:cs="Arial"/>
          <w:bCs/>
          <w:sz w:val="22"/>
          <w:szCs w:val="22"/>
        </w:rPr>
        <w:t xml:space="preserve"> </w:t>
      </w:r>
      <w:r w:rsidRPr="00D30744">
        <w:rPr>
          <w:rFonts w:ascii="Arial" w:hAnsi="Arial" w:cs="Arial"/>
          <w:bCs/>
          <w:sz w:val="22"/>
          <w:szCs w:val="22"/>
        </w:rPr>
        <w:t>the mass of oxygen which has been combined with the magnesium</w:t>
      </w:r>
      <w:r w:rsidR="00F876C1">
        <w:rPr>
          <w:rFonts w:ascii="Arial" w:hAnsi="Arial" w:cs="Arial"/>
          <w:bCs/>
          <w:sz w:val="22"/>
          <w:szCs w:val="22"/>
        </w:rPr>
        <w:t xml:space="preserve"> can be determined</w:t>
      </w:r>
      <w:r w:rsidRPr="00D30744">
        <w:rPr>
          <w:rFonts w:ascii="Arial" w:hAnsi="Arial" w:cs="Arial"/>
          <w:bCs/>
          <w:sz w:val="22"/>
          <w:szCs w:val="22"/>
        </w:rPr>
        <w:t xml:space="preserve">.  </w:t>
      </w:r>
      <w:r w:rsidR="00A6091C">
        <w:rPr>
          <w:rFonts w:ascii="Arial" w:hAnsi="Arial" w:cs="Arial"/>
          <w:bCs/>
          <w:sz w:val="22"/>
          <w:szCs w:val="22"/>
        </w:rPr>
        <w:t>T</w:t>
      </w:r>
      <w:r w:rsidRPr="00D30744">
        <w:rPr>
          <w:rFonts w:ascii="Arial" w:hAnsi="Arial" w:cs="Arial"/>
          <w:bCs/>
          <w:sz w:val="22"/>
          <w:szCs w:val="22"/>
        </w:rPr>
        <w:t xml:space="preserve">hese masses </w:t>
      </w:r>
      <w:r w:rsidR="00A6091C">
        <w:rPr>
          <w:rFonts w:ascii="Arial" w:hAnsi="Arial" w:cs="Arial"/>
          <w:bCs/>
          <w:sz w:val="22"/>
          <w:szCs w:val="22"/>
        </w:rPr>
        <w:t xml:space="preserve">can then be used </w:t>
      </w:r>
      <w:r w:rsidRPr="00D30744">
        <w:rPr>
          <w:rFonts w:ascii="Arial" w:hAnsi="Arial" w:cs="Arial"/>
          <w:bCs/>
          <w:sz w:val="22"/>
          <w:szCs w:val="22"/>
        </w:rPr>
        <w:t>to work out the formula of magnesium oxide.</w:t>
      </w:r>
    </w:p>
    <w:p w:rsidR="00AC1D3B" w:rsidRDefault="00AC1D3B" w:rsidP="00D30744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D30744" w:rsidRDefault="00D30744" w:rsidP="00D30744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Skills associated with this practical</w:t>
      </w:r>
    </w:p>
    <w:p w:rsidR="00D47CA4" w:rsidRDefault="00D47CA4" w:rsidP="00D30744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8"/>
        <w:gridCol w:w="4984"/>
      </w:tblGrid>
      <w:tr w:rsidR="00AC1D3B" w:rsidRPr="00F24000" w:rsidTr="001C5C47">
        <w:tc>
          <w:tcPr>
            <w:tcW w:w="5094" w:type="dxa"/>
          </w:tcPr>
          <w:p w:rsidR="00AC1D3B" w:rsidRPr="00F24000" w:rsidRDefault="00AC1D3B" w:rsidP="001C5C47">
            <w:pPr>
              <w:spacing w:after="0" w:line="276" w:lineRule="auto"/>
              <w:jc w:val="left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sz w:val="22"/>
                <w:szCs w:val="22"/>
              </w:rPr>
              <w:t>Practical S</w:t>
            </w:r>
            <w:r w:rsidRPr="00F24000">
              <w:rPr>
                <w:rFonts w:asciiTheme="minorBidi" w:hAnsiTheme="minorBidi" w:cstheme="minorBidi"/>
                <w:b/>
                <w:sz w:val="22"/>
                <w:szCs w:val="22"/>
              </w:rPr>
              <w:t>kills</w:t>
            </w:r>
          </w:p>
          <w:p w:rsidR="00AC1D3B" w:rsidRPr="005C6545" w:rsidRDefault="00AC1D3B" w:rsidP="00AC1D3B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C6545">
              <w:rPr>
                <w:rFonts w:asciiTheme="minorBidi" w:hAnsiTheme="minorBidi" w:cstheme="minorBidi"/>
                <w:sz w:val="22"/>
                <w:szCs w:val="22"/>
              </w:rPr>
              <w:t>Correct use of a top pan balance</w:t>
            </w:r>
          </w:p>
          <w:p w:rsidR="00AC1D3B" w:rsidRPr="005C6545" w:rsidRDefault="00AC1D3B" w:rsidP="00AC1D3B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C6545">
              <w:rPr>
                <w:rFonts w:asciiTheme="minorBidi" w:hAnsiTheme="minorBidi" w:cstheme="minorBidi"/>
                <w:sz w:val="22"/>
                <w:szCs w:val="22"/>
              </w:rPr>
              <w:t>Correct use of a Bunsen burner</w:t>
            </w:r>
          </w:p>
          <w:p w:rsidR="00AC1D3B" w:rsidRPr="005C6545" w:rsidRDefault="00AC1D3B" w:rsidP="00AC1D3B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C6545">
              <w:rPr>
                <w:rFonts w:asciiTheme="minorBidi" w:hAnsiTheme="minorBidi" w:cstheme="minorBidi"/>
                <w:sz w:val="22"/>
                <w:szCs w:val="22"/>
              </w:rPr>
              <w:t>Heating in a crucible</w:t>
            </w:r>
          </w:p>
          <w:p w:rsidR="00AC1D3B" w:rsidRPr="005C6545" w:rsidRDefault="00AC1D3B" w:rsidP="00AC1D3B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C6545">
              <w:rPr>
                <w:rFonts w:asciiTheme="minorBidi" w:hAnsiTheme="minorBidi" w:cstheme="minorBidi"/>
                <w:sz w:val="22"/>
                <w:szCs w:val="22"/>
              </w:rPr>
              <w:t>Using tongs to handle hot apparatus</w:t>
            </w:r>
          </w:p>
        </w:tc>
        <w:tc>
          <w:tcPr>
            <w:tcW w:w="5094" w:type="dxa"/>
          </w:tcPr>
          <w:p w:rsidR="00AC1D3B" w:rsidRPr="00F24000" w:rsidRDefault="00AC1D3B" w:rsidP="001C5C47">
            <w:pPr>
              <w:spacing w:after="0" w:line="276" w:lineRule="auto"/>
              <w:jc w:val="left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F24000">
              <w:rPr>
                <w:rFonts w:asciiTheme="minorBidi" w:hAnsiTheme="minorBidi" w:cstheme="minorBidi"/>
                <w:b/>
                <w:sz w:val="22"/>
                <w:szCs w:val="22"/>
              </w:rPr>
              <w:t xml:space="preserve">Scientific </w:t>
            </w:r>
            <w:r>
              <w:rPr>
                <w:rFonts w:asciiTheme="minorBidi" w:hAnsiTheme="minorBidi" w:cstheme="minorBidi"/>
                <w:b/>
                <w:sz w:val="22"/>
                <w:szCs w:val="22"/>
              </w:rPr>
              <w:t>S</w:t>
            </w:r>
            <w:r w:rsidRPr="00F24000">
              <w:rPr>
                <w:rFonts w:asciiTheme="minorBidi" w:hAnsiTheme="minorBidi" w:cstheme="minorBidi"/>
                <w:b/>
                <w:sz w:val="22"/>
                <w:szCs w:val="22"/>
              </w:rPr>
              <w:t>kills</w:t>
            </w:r>
          </w:p>
          <w:p w:rsidR="00AC1D3B" w:rsidRPr="005C6545" w:rsidRDefault="00AC1D3B" w:rsidP="00AC1D3B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C6545">
              <w:rPr>
                <w:rFonts w:asciiTheme="minorBidi" w:hAnsiTheme="minorBidi" w:cstheme="minorBidi"/>
                <w:sz w:val="22"/>
                <w:szCs w:val="22"/>
              </w:rPr>
              <w:t>Drawing a results table</w:t>
            </w:r>
          </w:p>
          <w:p w:rsidR="00AC1D3B" w:rsidRPr="005C6545" w:rsidRDefault="00AC1D3B" w:rsidP="00AC1D3B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5C6545">
              <w:rPr>
                <w:rFonts w:asciiTheme="minorBidi" w:hAnsiTheme="minorBidi" w:cstheme="minorBidi"/>
                <w:sz w:val="22"/>
                <w:szCs w:val="22"/>
              </w:rPr>
              <w:t>Carrying out mole calculations</w:t>
            </w:r>
          </w:p>
          <w:p w:rsidR="00AC1D3B" w:rsidRPr="00F24000" w:rsidRDefault="00AC1D3B" w:rsidP="00AC1D3B">
            <w:pPr>
              <w:pStyle w:val="ListParagraph"/>
              <w:spacing w:after="0" w:line="276" w:lineRule="auto"/>
              <w:ind w:left="360"/>
              <w:rPr>
                <w:rFonts w:asciiTheme="minorBidi" w:hAnsiTheme="minorBidi" w:cstheme="minorBidi"/>
                <w:b/>
                <w:sz w:val="22"/>
                <w:szCs w:val="22"/>
              </w:rPr>
            </w:pPr>
          </w:p>
        </w:tc>
      </w:tr>
    </w:tbl>
    <w:p w:rsidR="00AC1D3B" w:rsidRPr="00AC1D3B" w:rsidRDefault="00AC1D3B" w:rsidP="00D30744">
      <w:pPr>
        <w:spacing w:before="240"/>
        <w:contextualSpacing/>
        <w:jc w:val="left"/>
        <w:rPr>
          <w:rFonts w:ascii="Arial" w:hAnsi="Arial" w:cs="Arial"/>
          <w:bCs/>
          <w:sz w:val="22"/>
          <w:szCs w:val="22"/>
        </w:rPr>
      </w:pPr>
    </w:p>
    <w:p w:rsidR="000D33ED" w:rsidRPr="00AC1D3B" w:rsidRDefault="00A95BCD" w:rsidP="00D30744">
      <w:pPr>
        <w:spacing w:before="240"/>
        <w:contextualSpacing/>
        <w:jc w:val="left"/>
        <w:rPr>
          <w:rFonts w:ascii="Arial" w:hAnsi="Arial" w:cs="Arial"/>
          <w:b/>
          <w:sz w:val="22"/>
          <w:szCs w:val="22"/>
        </w:rPr>
      </w:pPr>
      <w:r w:rsidRPr="00AC1D3B">
        <w:rPr>
          <w:rFonts w:ascii="Arial" w:hAnsi="Arial" w:cs="Arial"/>
          <w:b/>
          <w:sz w:val="22"/>
          <w:szCs w:val="22"/>
        </w:rPr>
        <w:t>Signposts</w:t>
      </w:r>
    </w:p>
    <w:p w:rsidR="00A95BCD" w:rsidRPr="00AC1D3B" w:rsidRDefault="007E2D79" w:rsidP="00D30744">
      <w:pPr>
        <w:contextualSpacing/>
        <w:rPr>
          <w:rFonts w:ascii="Arial" w:hAnsi="Arial" w:cs="Arial"/>
          <w:sz w:val="22"/>
          <w:szCs w:val="22"/>
        </w:rPr>
      </w:pPr>
      <w:r w:rsidRPr="00AC1D3B">
        <w:rPr>
          <w:rFonts w:ascii="Arial" w:hAnsi="Arial" w:cs="Arial"/>
          <w:sz w:val="22"/>
          <w:szCs w:val="22"/>
        </w:rPr>
        <w:t>Chemistry, Conoley &amp; Hills, 3</w:t>
      </w:r>
      <w:r w:rsidRPr="00AC1D3B">
        <w:rPr>
          <w:rFonts w:ascii="Arial" w:hAnsi="Arial" w:cs="Arial"/>
          <w:sz w:val="22"/>
          <w:szCs w:val="22"/>
          <w:vertAlign w:val="superscript"/>
        </w:rPr>
        <w:t>rd</w:t>
      </w:r>
      <w:r w:rsidRPr="00AC1D3B">
        <w:rPr>
          <w:rFonts w:ascii="Arial" w:hAnsi="Arial" w:cs="Arial"/>
          <w:sz w:val="22"/>
          <w:szCs w:val="22"/>
        </w:rPr>
        <w:t xml:space="preserve"> Edition, Chapter 21, page 419</w:t>
      </w:r>
    </w:p>
    <w:p w:rsidR="00AC1D3B" w:rsidRPr="00AC1D3B" w:rsidRDefault="00AC1D3B" w:rsidP="00D30744">
      <w:pPr>
        <w:spacing w:before="240" w:line="320" w:lineRule="exact"/>
        <w:contextualSpacing/>
        <w:rPr>
          <w:rFonts w:ascii="Arial" w:hAnsi="Arial" w:cs="Arial"/>
          <w:b/>
          <w:sz w:val="22"/>
          <w:szCs w:val="22"/>
        </w:rPr>
      </w:pPr>
    </w:p>
    <w:p w:rsidR="000D33ED" w:rsidRDefault="00A95BCD" w:rsidP="00D30744">
      <w:pPr>
        <w:spacing w:before="240" w:line="320" w:lineRule="exact"/>
        <w:contextualSpacing/>
        <w:rPr>
          <w:rFonts w:ascii="Arial" w:hAnsi="Arial" w:cs="Arial"/>
          <w:b/>
          <w:sz w:val="22"/>
          <w:szCs w:val="22"/>
        </w:rPr>
      </w:pPr>
      <w:r w:rsidRPr="00AC1D3B">
        <w:rPr>
          <w:rFonts w:ascii="Arial" w:hAnsi="Arial" w:cs="Arial"/>
          <w:b/>
          <w:sz w:val="22"/>
          <w:szCs w:val="22"/>
        </w:rPr>
        <w:t>Understanding hazard, minimising risk</w:t>
      </w:r>
    </w:p>
    <w:p w:rsidR="00BB4646" w:rsidRDefault="00BB4646" w:rsidP="00BB4646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must stand up throughout the practical, and safety glasses must be worn at </w:t>
      </w:r>
      <w:r>
        <w:rPr>
          <w:rFonts w:ascii="Arial" w:hAnsi="Arial" w:cs="Arial"/>
          <w:sz w:val="22"/>
          <w:szCs w:val="22"/>
        </w:rPr>
        <w:t>ALL</w:t>
      </w:r>
      <w:r w:rsidRPr="004A6F3B">
        <w:rPr>
          <w:rFonts w:ascii="Arial" w:hAnsi="Arial" w:cs="Arial"/>
          <w:sz w:val="22"/>
          <w:szCs w:val="22"/>
        </w:rPr>
        <w:t xml:space="preserve"> times in the lab.  You must wear a labcoat whilst you are carrying out </w:t>
      </w:r>
      <w:r>
        <w:rPr>
          <w:rFonts w:ascii="Arial" w:hAnsi="Arial" w:cs="Arial"/>
          <w:sz w:val="22"/>
          <w:szCs w:val="22"/>
        </w:rPr>
        <w:t xml:space="preserve">ALL </w:t>
      </w:r>
      <w:r w:rsidRPr="004A6F3B">
        <w:rPr>
          <w:rFonts w:ascii="Arial" w:hAnsi="Arial" w:cs="Arial"/>
          <w:sz w:val="22"/>
          <w:szCs w:val="22"/>
        </w:rPr>
        <w:t xml:space="preserve">practical work.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 xml:space="preserve">Long hair must be tied back, and trousers (jeans are OK) must be worn.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Open-toed shoes a</w:t>
      </w:r>
      <w:r>
        <w:rPr>
          <w:rFonts w:ascii="Arial" w:hAnsi="Arial" w:cs="Arial"/>
          <w:sz w:val="22"/>
          <w:szCs w:val="22"/>
        </w:rPr>
        <w:t>nd clothing revealing bare skin a</w:t>
      </w:r>
      <w:r w:rsidRPr="004A6F3B">
        <w:rPr>
          <w:rFonts w:ascii="Arial" w:hAnsi="Arial" w:cs="Arial"/>
          <w:sz w:val="22"/>
          <w:szCs w:val="22"/>
        </w:rPr>
        <w:t>re not permitted.</w:t>
      </w:r>
    </w:p>
    <w:p w:rsidR="00BB4646" w:rsidRPr="004A6F3B" w:rsidRDefault="00BB4646" w:rsidP="00BB4646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991"/>
        <w:gridCol w:w="2753"/>
        <w:gridCol w:w="2212"/>
        <w:gridCol w:w="2490"/>
      </w:tblGrid>
      <w:tr w:rsidR="000D33ED" w:rsidRPr="00AC1D3B" w:rsidTr="00AC1D3B">
        <w:tc>
          <w:tcPr>
            <w:tcW w:w="1526" w:type="dxa"/>
            <w:shd w:val="clear" w:color="auto" w:fill="auto"/>
            <w:vAlign w:val="center"/>
          </w:tcPr>
          <w:p w:rsidR="000D33ED" w:rsidRPr="00AC1D3B" w:rsidRDefault="00A95BCD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C1D3B">
              <w:rPr>
                <w:rFonts w:ascii="Arial" w:hAnsi="Arial" w:cs="Arial"/>
                <w:bCs/>
                <w:sz w:val="22"/>
                <w:szCs w:val="22"/>
                <w:u w:val="single"/>
              </w:rPr>
              <w:t>Substance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33ED" w:rsidRPr="00AC1D3B" w:rsidRDefault="00A95BCD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C1D3B">
              <w:rPr>
                <w:rFonts w:ascii="Arial" w:hAnsi="Arial" w:cs="Arial"/>
                <w:bCs/>
                <w:sz w:val="22"/>
                <w:szCs w:val="22"/>
                <w:u w:val="single"/>
              </w:rPr>
              <w:t>Amount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33ED" w:rsidRPr="00AC1D3B" w:rsidRDefault="00A95BCD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C1D3B">
              <w:rPr>
                <w:rFonts w:ascii="Arial" w:hAnsi="Arial" w:cs="Arial"/>
                <w:bCs/>
                <w:sz w:val="22"/>
                <w:szCs w:val="22"/>
                <w:u w:val="single"/>
              </w:rPr>
              <w:t>Hazards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33ED" w:rsidRPr="00AC1D3B" w:rsidRDefault="00A95BCD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C1D3B">
              <w:rPr>
                <w:rFonts w:ascii="Arial" w:hAnsi="Arial" w:cs="Arial"/>
                <w:bCs/>
                <w:sz w:val="22"/>
                <w:szCs w:val="22"/>
                <w:u w:val="single"/>
              </w:rPr>
              <w:t>Minimising Hazards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0D33ED" w:rsidRPr="00AC1D3B" w:rsidRDefault="00A95BCD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C1D3B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Disposal / </w:t>
            </w:r>
            <w:r w:rsidR="00AC1D3B">
              <w:rPr>
                <w:rFonts w:ascii="Arial" w:hAnsi="Arial" w:cs="Arial"/>
                <w:bCs/>
                <w:sz w:val="22"/>
                <w:szCs w:val="22"/>
                <w:u w:val="single"/>
              </w:rPr>
              <w:t>S</w:t>
            </w:r>
            <w:r w:rsidRPr="00AC1D3B">
              <w:rPr>
                <w:rFonts w:ascii="Arial" w:hAnsi="Arial" w:cs="Arial"/>
                <w:bCs/>
                <w:sz w:val="22"/>
                <w:szCs w:val="22"/>
                <w:u w:val="single"/>
              </w:rPr>
              <w:t>pillage</w:t>
            </w:r>
          </w:p>
        </w:tc>
      </w:tr>
      <w:tr w:rsidR="000D33ED" w:rsidRPr="00AC1D3B" w:rsidTr="00AC1D3B">
        <w:tc>
          <w:tcPr>
            <w:tcW w:w="1526" w:type="dxa"/>
            <w:shd w:val="clear" w:color="auto" w:fill="auto"/>
            <w:vAlign w:val="center"/>
          </w:tcPr>
          <w:p w:rsidR="000D33ED" w:rsidRPr="00AC1D3B" w:rsidRDefault="002E03E5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 w:rsidRPr="00AC1D3B">
              <w:rPr>
                <w:rFonts w:ascii="Arial" w:hAnsi="Arial" w:cs="Arial"/>
                <w:bCs/>
                <w:sz w:val="22"/>
                <w:szCs w:val="22"/>
                <w:lang w:val="pt-PT"/>
              </w:rPr>
              <w:t>Magnesium ribbon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33ED" w:rsidRPr="00AC1D3B" w:rsidRDefault="00F876C1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~</w:t>
            </w:r>
            <w:r w:rsidR="002E03E5" w:rsidRPr="00AC1D3B">
              <w:rPr>
                <w:rFonts w:ascii="Arial" w:hAnsi="Arial" w:cs="Arial"/>
                <w:bCs/>
                <w:sz w:val="22"/>
                <w:szCs w:val="22"/>
              </w:rPr>
              <w:t>10 cm</w:t>
            </w:r>
            <w:r w:rsidR="00A6091C">
              <w:rPr>
                <w:rFonts w:ascii="Arial" w:hAnsi="Arial" w:cs="Arial"/>
                <w:bCs/>
                <w:sz w:val="22"/>
                <w:szCs w:val="22"/>
              </w:rPr>
              <w:t xml:space="preserve"> strip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33ED" w:rsidRPr="00AC1D3B" w:rsidRDefault="002E03E5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D3B">
              <w:rPr>
                <w:rFonts w:ascii="Arial" w:hAnsi="Arial" w:cs="Arial"/>
                <w:sz w:val="22"/>
                <w:szCs w:val="22"/>
              </w:rPr>
              <w:t>Flammable, harmful if swallowed, inhaled, contact with skin.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33ED" w:rsidRPr="00AC1D3B" w:rsidRDefault="002E03E5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D3B">
              <w:rPr>
                <w:rFonts w:ascii="Arial" w:hAnsi="Arial" w:cs="Arial"/>
                <w:sz w:val="22"/>
                <w:szCs w:val="22"/>
              </w:rPr>
              <w:t>Wear goggles, gloves, lab coat.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0D33ED" w:rsidRPr="00AC1D3B" w:rsidRDefault="002E03E5" w:rsidP="00AC1D3B">
            <w:pPr>
              <w:spacing w:before="0" w:after="0" w:line="280" w:lineRule="exact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D3B">
              <w:rPr>
                <w:rFonts w:ascii="Arial" w:hAnsi="Arial" w:cs="Arial"/>
                <w:sz w:val="22"/>
                <w:szCs w:val="22"/>
              </w:rPr>
              <w:t>Dispose of in solid waste container.</w:t>
            </w:r>
          </w:p>
        </w:tc>
      </w:tr>
    </w:tbl>
    <w:p w:rsidR="00BB4646" w:rsidRDefault="00BB4646" w:rsidP="00D30744">
      <w:pPr>
        <w:spacing w:before="0" w:after="80"/>
        <w:contextualSpacing/>
        <w:rPr>
          <w:rFonts w:ascii="Arial" w:hAnsi="Arial" w:cs="Arial"/>
          <w:b/>
          <w:sz w:val="22"/>
          <w:szCs w:val="22"/>
        </w:rPr>
      </w:pPr>
    </w:p>
    <w:p w:rsidR="00BB4646" w:rsidRDefault="00BB4646">
      <w:pPr>
        <w:spacing w:before="0" w:after="0" w:line="240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7218E" w:rsidRPr="00AC1D3B" w:rsidRDefault="00A95BCD" w:rsidP="00D30744">
      <w:pPr>
        <w:spacing w:before="0" w:after="80"/>
        <w:contextualSpacing/>
        <w:rPr>
          <w:rFonts w:ascii="Arial" w:hAnsi="Arial" w:cs="Arial"/>
          <w:b/>
          <w:sz w:val="22"/>
          <w:szCs w:val="22"/>
        </w:rPr>
      </w:pPr>
      <w:r w:rsidRPr="00AC1D3B">
        <w:rPr>
          <w:rFonts w:ascii="Arial" w:hAnsi="Arial" w:cs="Arial"/>
          <w:b/>
          <w:sz w:val="22"/>
          <w:szCs w:val="22"/>
        </w:rPr>
        <w:lastRenderedPageBreak/>
        <w:t>Procedure</w:t>
      </w:r>
    </w:p>
    <w:p w:rsidR="00BB4646" w:rsidRDefault="00BB4646" w:rsidP="00D30744">
      <w:pPr>
        <w:spacing w:after="80" w:line="300" w:lineRule="atLeast"/>
        <w:contextualSpacing/>
        <w:rPr>
          <w:rFonts w:ascii="Arial" w:hAnsi="Arial"/>
          <w:sz w:val="22"/>
          <w:szCs w:val="22"/>
          <w:u w:val="single"/>
        </w:rPr>
      </w:pPr>
    </w:p>
    <w:p w:rsidR="000D33ED" w:rsidRPr="00AC1D3B" w:rsidRDefault="00A95BCD" w:rsidP="00BB4646">
      <w:pPr>
        <w:spacing w:before="0" w:line="300" w:lineRule="atLeast"/>
        <w:rPr>
          <w:rFonts w:ascii="Arial" w:hAnsi="Arial"/>
          <w:sz w:val="22"/>
          <w:szCs w:val="22"/>
          <w:u w:val="single"/>
        </w:rPr>
      </w:pPr>
      <w:r w:rsidRPr="00AC1D3B">
        <w:rPr>
          <w:rFonts w:ascii="Arial" w:hAnsi="Arial"/>
          <w:sz w:val="22"/>
          <w:szCs w:val="22"/>
          <w:u w:val="single"/>
        </w:rPr>
        <w:t>Apparatus</w:t>
      </w:r>
    </w:p>
    <w:p w:rsidR="00A95BCD" w:rsidRPr="00AC1D3B" w:rsidRDefault="00A95BCD" w:rsidP="00D30744">
      <w:pPr>
        <w:spacing w:before="0" w:after="0" w:line="300" w:lineRule="atLeast"/>
        <w:contextualSpacing/>
        <w:rPr>
          <w:rFonts w:ascii="Arial" w:hAnsi="Arial"/>
          <w:sz w:val="22"/>
          <w:szCs w:val="22"/>
        </w:rPr>
      </w:pPr>
      <w:r w:rsidRPr="00AC1D3B">
        <w:rPr>
          <w:rFonts w:ascii="Arial" w:hAnsi="Arial"/>
          <w:sz w:val="22"/>
          <w:szCs w:val="22"/>
        </w:rPr>
        <w:t>PER PAIR</w:t>
      </w:r>
      <w:r w:rsidR="002E03E5" w:rsidRPr="00AC1D3B">
        <w:rPr>
          <w:rFonts w:ascii="Arial" w:hAnsi="Arial"/>
          <w:sz w:val="22"/>
          <w:szCs w:val="22"/>
        </w:rPr>
        <w:t>:</w:t>
      </w:r>
      <w:r w:rsidR="002E03E5" w:rsidRPr="00AC1D3B">
        <w:rPr>
          <w:rFonts w:ascii="Arial" w:hAnsi="Arial"/>
          <w:sz w:val="22"/>
          <w:szCs w:val="22"/>
        </w:rPr>
        <w:tab/>
      </w:r>
      <w:r w:rsidR="002E03E5" w:rsidRPr="00AC1D3B">
        <w:rPr>
          <w:rFonts w:ascii="Arial" w:hAnsi="Arial"/>
          <w:sz w:val="22"/>
          <w:szCs w:val="22"/>
        </w:rPr>
        <w:tab/>
      </w:r>
      <w:r w:rsidR="002E03E5" w:rsidRPr="00AC1D3B">
        <w:rPr>
          <w:rFonts w:ascii="Arial" w:hAnsi="Arial"/>
          <w:sz w:val="22"/>
          <w:szCs w:val="22"/>
        </w:rPr>
        <w:tab/>
        <w:t>Tripod</w:t>
      </w:r>
      <w:r w:rsidR="002E03E5" w:rsidRPr="00AC1D3B">
        <w:rPr>
          <w:rFonts w:ascii="Arial" w:hAnsi="Arial"/>
          <w:sz w:val="22"/>
          <w:szCs w:val="22"/>
        </w:rPr>
        <w:tab/>
      </w:r>
      <w:r w:rsidR="002E03E5" w:rsidRPr="00AC1D3B">
        <w:rPr>
          <w:rFonts w:ascii="Arial" w:hAnsi="Arial"/>
          <w:sz w:val="22"/>
          <w:szCs w:val="22"/>
        </w:rPr>
        <w:tab/>
      </w:r>
      <w:r w:rsidR="002E03E5" w:rsidRPr="00AC1D3B">
        <w:rPr>
          <w:rFonts w:ascii="Arial" w:hAnsi="Arial"/>
          <w:sz w:val="22"/>
          <w:szCs w:val="22"/>
        </w:rPr>
        <w:tab/>
      </w:r>
      <w:r w:rsidR="002E03E5" w:rsidRPr="00AC1D3B">
        <w:rPr>
          <w:rFonts w:ascii="Arial" w:hAnsi="Arial"/>
          <w:sz w:val="22"/>
          <w:szCs w:val="22"/>
        </w:rPr>
        <w:tab/>
      </w:r>
      <w:r w:rsidR="002E03E5" w:rsidRPr="00AC1D3B">
        <w:rPr>
          <w:rFonts w:ascii="Arial" w:hAnsi="Arial"/>
          <w:sz w:val="22"/>
          <w:szCs w:val="22"/>
        </w:rPr>
        <w:tab/>
        <w:t>Bunsen burner</w:t>
      </w:r>
    </w:p>
    <w:p w:rsidR="002E03E5" w:rsidRPr="00AC1D3B" w:rsidRDefault="002E03E5" w:rsidP="00D30744">
      <w:pPr>
        <w:spacing w:before="0" w:after="0" w:line="300" w:lineRule="atLeast"/>
        <w:contextualSpacing/>
        <w:rPr>
          <w:rFonts w:ascii="Arial" w:hAnsi="Arial"/>
          <w:sz w:val="22"/>
          <w:szCs w:val="22"/>
        </w:rPr>
      </w:pP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="00F876C1">
        <w:rPr>
          <w:rFonts w:ascii="Arial" w:hAnsi="Arial"/>
          <w:sz w:val="22"/>
          <w:szCs w:val="22"/>
        </w:rPr>
        <w:t>Clay-p</w:t>
      </w:r>
      <w:r w:rsidRPr="00AC1D3B">
        <w:rPr>
          <w:rFonts w:ascii="Arial" w:hAnsi="Arial"/>
          <w:sz w:val="22"/>
          <w:szCs w:val="22"/>
        </w:rPr>
        <w:t>ipe triangle</w:t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  <w:t>Crucible and lid</w:t>
      </w:r>
    </w:p>
    <w:p w:rsidR="002E03E5" w:rsidRPr="00AC1D3B" w:rsidRDefault="002E03E5" w:rsidP="00D30744">
      <w:pPr>
        <w:spacing w:before="0" w:after="0" w:line="300" w:lineRule="atLeast"/>
        <w:contextualSpacing/>
        <w:rPr>
          <w:rFonts w:ascii="Arial" w:hAnsi="Arial"/>
          <w:sz w:val="22"/>
          <w:szCs w:val="22"/>
        </w:rPr>
      </w:pP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  <w:t>10 cm Magnesium ribbon</w:t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  <w:t>Heat resistant mat</w:t>
      </w:r>
    </w:p>
    <w:p w:rsidR="002E03E5" w:rsidRPr="00AC1D3B" w:rsidRDefault="002E03E5" w:rsidP="00D30744">
      <w:pPr>
        <w:spacing w:before="0" w:after="0" w:line="300" w:lineRule="atLeast"/>
        <w:contextualSpacing/>
        <w:rPr>
          <w:rFonts w:ascii="Arial" w:hAnsi="Arial"/>
          <w:sz w:val="22"/>
          <w:szCs w:val="22"/>
        </w:rPr>
      </w:pP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  <w:t>Tongs</w:t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</w:r>
      <w:r w:rsidRPr="00AC1D3B">
        <w:rPr>
          <w:rFonts w:ascii="Arial" w:hAnsi="Arial"/>
          <w:sz w:val="22"/>
          <w:szCs w:val="22"/>
        </w:rPr>
        <w:tab/>
        <w:t>Sandpaper</w:t>
      </w:r>
    </w:p>
    <w:p w:rsidR="00AC1D3B" w:rsidRDefault="00AC1D3B" w:rsidP="00AC1D3B">
      <w:pPr>
        <w:spacing w:before="0" w:after="0" w:line="300" w:lineRule="atLeast"/>
        <w:contextualSpacing/>
        <w:rPr>
          <w:rFonts w:ascii="Arial" w:hAnsi="Arial"/>
          <w:sz w:val="22"/>
          <w:szCs w:val="22"/>
        </w:rPr>
      </w:pPr>
    </w:p>
    <w:p w:rsidR="002E03E5" w:rsidRPr="00AC1D3B" w:rsidRDefault="00AC1D3B" w:rsidP="00BB4646">
      <w:pPr>
        <w:spacing w:before="0" w:line="300" w:lineRule="atLeas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Method</w:t>
      </w:r>
    </w:p>
    <w:p w:rsidR="00EB1413" w:rsidRPr="00AC1D3B" w:rsidRDefault="00BB4646" w:rsidP="00BB4646">
      <w:pPr>
        <w:pStyle w:val="BodyText"/>
        <w:numPr>
          <w:ilvl w:val="0"/>
          <w:numId w:val="32"/>
        </w:numPr>
        <w:spacing w:after="80"/>
        <w:ind w:left="714" w:hanging="357"/>
        <w:contextualSpacing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Using tongs to handle them, w</w:t>
      </w:r>
      <w:r w:rsidR="00EB1413" w:rsidRPr="00AC1D3B">
        <w:rPr>
          <w:rFonts w:ascii="Arial" w:hAnsi="Arial"/>
          <w:sz w:val="22"/>
          <w:szCs w:val="22"/>
        </w:rPr>
        <w:t>eigh the empty crucible with its lid and write down the</w:t>
      </w:r>
      <w:r>
        <w:rPr>
          <w:rFonts w:ascii="Arial" w:hAnsi="Arial"/>
          <w:sz w:val="22"/>
          <w:szCs w:val="22"/>
        </w:rPr>
        <w:t xml:space="preserve">ir combined mass </w:t>
      </w:r>
      <w:r w:rsidR="00EB1413" w:rsidRPr="00AC1D3B">
        <w:rPr>
          <w:rFonts w:ascii="Arial" w:hAnsi="Arial"/>
          <w:sz w:val="22"/>
          <w:szCs w:val="22"/>
        </w:rPr>
        <w:t xml:space="preserve">in </w:t>
      </w:r>
      <w:r>
        <w:rPr>
          <w:rFonts w:ascii="Arial" w:hAnsi="Arial"/>
          <w:sz w:val="22"/>
          <w:szCs w:val="22"/>
        </w:rPr>
        <w:t xml:space="preserve">results </w:t>
      </w:r>
      <w:r w:rsidR="00EB1413" w:rsidRPr="00AC1D3B">
        <w:rPr>
          <w:rFonts w:ascii="Arial" w:hAnsi="Arial"/>
          <w:sz w:val="22"/>
          <w:szCs w:val="22"/>
        </w:rPr>
        <w:t>table</w:t>
      </w:r>
      <w:r w:rsidR="00EB1413">
        <w:rPr>
          <w:rFonts w:ascii="Arial" w:hAnsi="Arial"/>
          <w:sz w:val="22"/>
          <w:szCs w:val="22"/>
        </w:rPr>
        <w:t xml:space="preserve"> drawn in your lab notebook</w:t>
      </w:r>
      <w:r w:rsidR="00EB1413" w:rsidRPr="00AC1D3B">
        <w:rPr>
          <w:rFonts w:ascii="Arial" w:hAnsi="Arial"/>
          <w:sz w:val="22"/>
          <w:szCs w:val="22"/>
        </w:rPr>
        <w:t>.</w:t>
      </w:r>
      <w:r w:rsidR="00EB1413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</w:t>
      </w:r>
      <w:r w:rsidR="00EB1413">
        <w:rPr>
          <w:rFonts w:ascii="Arial" w:hAnsi="Arial"/>
          <w:sz w:val="22"/>
          <w:szCs w:val="22"/>
        </w:rPr>
        <w:t>You will take a photo of your completed results table at the end of the experiment</w:t>
      </w:r>
      <w:r w:rsidR="005057F8">
        <w:rPr>
          <w:rFonts w:ascii="Arial" w:hAnsi="Arial"/>
          <w:sz w:val="22"/>
          <w:szCs w:val="22"/>
        </w:rPr>
        <w:t xml:space="preserve"> and submit it for your </w:t>
      </w:r>
      <w:r w:rsidR="005057F8" w:rsidRPr="005057F8">
        <w:rPr>
          <w:rFonts w:ascii="Arial" w:hAnsi="Arial"/>
          <w:i/>
          <w:sz w:val="22"/>
          <w:szCs w:val="22"/>
        </w:rPr>
        <w:t>Skills Portfolio</w:t>
      </w:r>
      <w:r w:rsidR="00EB1413">
        <w:rPr>
          <w:rFonts w:ascii="Arial" w:hAnsi="Arial"/>
          <w:sz w:val="22"/>
          <w:szCs w:val="22"/>
        </w:rPr>
        <w:t>.</w:t>
      </w:r>
    </w:p>
    <w:p w:rsidR="002E03E5" w:rsidRPr="00AC1D3B" w:rsidRDefault="002E03E5" w:rsidP="00AC1D3B">
      <w:pPr>
        <w:pStyle w:val="BodyText"/>
        <w:numPr>
          <w:ilvl w:val="0"/>
          <w:numId w:val="32"/>
        </w:numPr>
        <w:spacing w:before="120" w:after="80"/>
        <w:contextualSpacing/>
        <w:rPr>
          <w:rFonts w:ascii="Arial" w:hAnsi="Arial"/>
          <w:sz w:val="22"/>
          <w:szCs w:val="22"/>
          <w:u w:val="single"/>
        </w:rPr>
      </w:pPr>
      <w:r w:rsidRPr="00AC1D3B">
        <w:rPr>
          <w:rFonts w:ascii="Arial" w:hAnsi="Arial"/>
          <w:sz w:val="22"/>
          <w:szCs w:val="22"/>
        </w:rPr>
        <w:t xml:space="preserve">Clean the piece of magnesium ribbon with sandpaper then coil it loosely round a pencil.  </w:t>
      </w:r>
      <w:r w:rsidR="005057F8">
        <w:rPr>
          <w:rFonts w:ascii="Arial" w:hAnsi="Arial"/>
          <w:sz w:val="22"/>
          <w:szCs w:val="22"/>
        </w:rPr>
        <w:t>Using tongs, p</w:t>
      </w:r>
      <w:r w:rsidRPr="00AC1D3B">
        <w:rPr>
          <w:rFonts w:ascii="Arial" w:hAnsi="Arial"/>
          <w:sz w:val="22"/>
          <w:szCs w:val="22"/>
        </w:rPr>
        <w:t>ut the magnesium ribbon into the crucible and put the lid on.</w:t>
      </w:r>
    </w:p>
    <w:p w:rsidR="002E03E5" w:rsidRPr="00AC1D3B" w:rsidRDefault="00BB4646" w:rsidP="00AC1D3B">
      <w:pPr>
        <w:pStyle w:val="BodyText"/>
        <w:numPr>
          <w:ilvl w:val="0"/>
          <w:numId w:val="32"/>
        </w:numPr>
        <w:spacing w:before="120" w:after="80"/>
        <w:contextualSpacing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Handling only with tongs, w</w:t>
      </w:r>
      <w:r w:rsidR="002E03E5" w:rsidRPr="00AC1D3B">
        <w:rPr>
          <w:rFonts w:ascii="Arial" w:hAnsi="Arial"/>
          <w:sz w:val="22"/>
          <w:szCs w:val="22"/>
        </w:rPr>
        <w:t>eigh the crucible, lid and magnesium together and write down the</w:t>
      </w:r>
      <w:r>
        <w:rPr>
          <w:rFonts w:ascii="Arial" w:hAnsi="Arial"/>
          <w:sz w:val="22"/>
          <w:szCs w:val="22"/>
        </w:rPr>
        <w:t xml:space="preserve">ir combined mass </w:t>
      </w:r>
      <w:r w:rsidR="002E03E5" w:rsidRPr="00AC1D3B">
        <w:rPr>
          <w:rFonts w:ascii="Arial" w:hAnsi="Arial"/>
          <w:sz w:val="22"/>
          <w:szCs w:val="22"/>
        </w:rPr>
        <w:t xml:space="preserve">in your </w:t>
      </w:r>
      <w:r>
        <w:rPr>
          <w:rFonts w:ascii="Arial" w:hAnsi="Arial"/>
          <w:sz w:val="22"/>
          <w:szCs w:val="22"/>
        </w:rPr>
        <w:t xml:space="preserve">results </w:t>
      </w:r>
      <w:r w:rsidR="002E03E5" w:rsidRPr="00AC1D3B">
        <w:rPr>
          <w:rFonts w:ascii="Arial" w:hAnsi="Arial"/>
          <w:sz w:val="22"/>
          <w:szCs w:val="22"/>
        </w:rPr>
        <w:t>table.</w:t>
      </w:r>
    </w:p>
    <w:p w:rsidR="002E03E5" w:rsidRPr="00AC1D3B" w:rsidRDefault="005057F8" w:rsidP="00AC1D3B">
      <w:pPr>
        <w:pStyle w:val="BodyText"/>
        <w:numPr>
          <w:ilvl w:val="0"/>
          <w:numId w:val="32"/>
        </w:numPr>
        <w:spacing w:before="120" w:after="80"/>
        <w:contextualSpacing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Handling only with tongs, p</w:t>
      </w:r>
      <w:r w:rsidR="002E03E5" w:rsidRPr="00AC1D3B">
        <w:rPr>
          <w:rFonts w:ascii="Arial" w:hAnsi="Arial"/>
          <w:sz w:val="22"/>
          <w:szCs w:val="22"/>
        </w:rPr>
        <w:t xml:space="preserve">ut the crucible onto the </w:t>
      </w:r>
      <w:r>
        <w:rPr>
          <w:rFonts w:ascii="Arial" w:hAnsi="Arial"/>
          <w:sz w:val="22"/>
          <w:szCs w:val="22"/>
        </w:rPr>
        <w:t>clay</w:t>
      </w:r>
      <w:r w:rsidR="002E03E5" w:rsidRPr="00AC1D3B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>pipe</w:t>
      </w:r>
      <w:r w:rsidR="002E03E5" w:rsidRPr="00AC1D3B">
        <w:rPr>
          <w:rFonts w:ascii="Arial" w:hAnsi="Arial"/>
          <w:sz w:val="22"/>
          <w:szCs w:val="22"/>
        </w:rPr>
        <w:t xml:space="preserve"> triangle; leave the lid slightly ajar.</w:t>
      </w:r>
      <w:r w:rsidR="00AC1D3B" w:rsidRPr="00AC1D3B">
        <w:rPr>
          <w:rFonts w:asciiTheme="minorBidi" w:hAnsiTheme="minorBidi" w:cstheme="minorBidi"/>
          <w:sz w:val="22"/>
          <w:szCs w:val="22"/>
        </w:rPr>
        <w:t xml:space="preserve"> </w:t>
      </w:r>
      <w:r w:rsidR="00AC1D3B" w:rsidRPr="00F24000">
        <w:rPr>
          <w:rFonts w:asciiTheme="minorBidi" w:hAnsiTheme="minorBidi" w:cstheme="minorBidi"/>
          <w:sz w:val="22"/>
          <w:szCs w:val="22"/>
        </w:rPr>
        <w:t xml:space="preserve">Take a photo of the apparatus for your </w:t>
      </w:r>
      <w:r w:rsidR="00AC1D3B" w:rsidRPr="005057F8">
        <w:rPr>
          <w:rFonts w:asciiTheme="minorBidi" w:hAnsiTheme="minorBidi" w:cstheme="minorBidi"/>
          <w:i/>
          <w:sz w:val="22"/>
          <w:szCs w:val="22"/>
        </w:rPr>
        <w:t>Skills Portfolio</w:t>
      </w:r>
      <w:r w:rsidR="00AC1D3B" w:rsidRPr="00F24000">
        <w:rPr>
          <w:rFonts w:asciiTheme="minorBidi" w:hAnsiTheme="minorBidi" w:cstheme="minorBidi"/>
          <w:sz w:val="22"/>
          <w:szCs w:val="22"/>
        </w:rPr>
        <w:t>.</w:t>
      </w:r>
    </w:p>
    <w:p w:rsidR="002E03E5" w:rsidRPr="00EB1413" w:rsidRDefault="002E03E5" w:rsidP="00AC1D3B">
      <w:pPr>
        <w:pStyle w:val="BodyText"/>
        <w:numPr>
          <w:ilvl w:val="0"/>
          <w:numId w:val="32"/>
        </w:numPr>
        <w:jc w:val="both"/>
        <w:rPr>
          <w:rFonts w:asciiTheme="minorBidi" w:hAnsiTheme="minorBidi" w:cstheme="minorBidi"/>
          <w:sz w:val="22"/>
          <w:szCs w:val="22"/>
          <w:u w:val="single"/>
        </w:rPr>
      </w:pPr>
      <w:r w:rsidRPr="00AC1D3B">
        <w:rPr>
          <w:rFonts w:ascii="Arial" w:hAnsi="Arial"/>
          <w:sz w:val="22"/>
          <w:szCs w:val="22"/>
        </w:rPr>
        <w:t xml:space="preserve">Heat </w:t>
      </w:r>
      <w:r w:rsidR="005057F8">
        <w:rPr>
          <w:rFonts w:ascii="Arial" w:hAnsi="Arial"/>
          <w:sz w:val="22"/>
          <w:szCs w:val="22"/>
        </w:rPr>
        <w:t xml:space="preserve">the crucible </w:t>
      </w:r>
      <w:r w:rsidRPr="00AC1D3B">
        <w:rPr>
          <w:rFonts w:ascii="Arial" w:hAnsi="Arial"/>
          <w:sz w:val="22"/>
          <w:szCs w:val="22"/>
        </w:rPr>
        <w:t xml:space="preserve">gently for </w:t>
      </w:r>
      <w:r w:rsidR="005057F8">
        <w:rPr>
          <w:rFonts w:ascii="Arial" w:hAnsi="Arial"/>
          <w:sz w:val="22"/>
          <w:szCs w:val="22"/>
        </w:rPr>
        <w:t>the first m</w:t>
      </w:r>
      <w:r w:rsidRPr="00AC1D3B">
        <w:rPr>
          <w:rFonts w:ascii="Arial" w:hAnsi="Arial"/>
          <w:sz w:val="22"/>
          <w:szCs w:val="22"/>
        </w:rPr>
        <w:t xml:space="preserve">inute, then </w:t>
      </w:r>
      <w:r w:rsidR="005057F8">
        <w:rPr>
          <w:rFonts w:ascii="Arial" w:hAnsi="Arial"/>
          <w:sz w:val="22"/>
          <w:szCs w:val="22"/>
        </w:rPr>
        <w:t xml:space="preserve">more </w:t>
      </w:r>
      <w:r w:rsidRPr="00AC1D3B">
        <w:rPr>
          <w:rFonts w:ascii="Arial" w:hAnsi="Arial"/>
          <w:sz w:val="22"/>
          <w:szCs w:val="22"/>
        </w:rPr>
        <w:t>strongly</w:t>
      </w:r>
      <w:r w:rsidR="004749B8">
        <w:rPr>
          <w:rFonts w:ascii="Arial" w:hAnsi="Arial"/>
          <w:sz w:val="22"/>
          <w:szCs w:val="22"/>
        </w:rPr>
        <w:t xml:space="preserve"> (blue flame)</w:t>
      </w:r>
      <w:r w:rsidRPr="00AC1D3B">
        <w:rPr>
          <w:rFonts w:ascii="Arial" w:hAnsi="Arial"/>
          <w:sz w:val="22"/>
          <w:szCs w:val="22"/>
        </w:rPr>
        <w:t xml:space="preserve">.  </w:t>
      </w:r>
      <w:r w:rsidR="00EB1413">
        <w:rPr>
          <w:rFonts w:ascii="Arial" w:hAnsi="Arial"/>
          <w:sz w:val="22"/>
          <w:szCs w:val="22"/>
        </w:rPr>
        <w:t>Record your observations.</w:t>
      </w:r>
      <w:r w:rsidRPr="00AC1D3B">
        <w:rPr>
          <w:rFonts w:ascii="Arial" w:hAnsi="Arial"/>
          <w:sz w:val="22"/>
          <w:szCs w:val="22"/>
        </w:rPr>
        <w:t xml:space="preserve">  </w:t>
      </w:r>
    </w:p>
    <w:p w:rsidR="00EB1413" w:rsidRPr="00AC1D3B" w:rsidRDefault="00EB1413" w:rsidP="00AC1D3B">
      <w:pPr>
        <w:pStyle w:val="BodyText"/>
        <w:numPr>
          <w:ilvl w:val="0"/>
          <w:numId w:val="32"/>
        </w:numPr>
        <w:jc w:val="both"/>
        <w:rPr>
          <w:rFonts w:asciiTheme="minorBidi" w:hAnsiTheme="minorBidi" w:cstheme="minorBidi"/>
          <w:sz w:val="22"/>
          <w:szCs w:val="22"/>
          <w:u w:val="single"/>
        </w:rPr>
      </w:pPr>
      <w:r w:rsidRPr="00AC1D3B">
        <w:rPr>
          <w:rFonts w:ascii="Arial" w:hAnsi="Arial"/>
          <w:sz w:val="22"/>
          <w:szCs w:val="22"/>
        </w:rPr>
        <w:t xml:space="preserve">Continue heating </w:t>
      </w:r>
      <w:r w:rsidR="005057F8">
        <w:rPr>
          <w:rFonts w:ascii="Arial" w:hAnsi="Arial"/>
          <w:sz w:val="22"/>
          <w:szCs w:val="22"/>
        </w:rPr>
        <w:t xml:space="preserve">the crucible </w:t>
      </w:r>
      <w:r w:rsidR="005B6C17">
        <w:rPr>
          <w:rFonts w:ascii="Arial" w:hAnsi="Arial"/>
          <w:sz w:val="22"/>
          <w:szCs w:val="22"/>
        </w:rPr>
        <w:t xml:space="preserve">until the magnesium ribbon visible glows and then heat for a further 10 </w:t>
      </w:r>
      <w:proofErr w:type="gramStart"/>
      <w:r w:rsidR="005B6C17">
        <w:rPr>
          <w:rFonts w:ascii="Arial" w:hAnsi="Arial"/>
          <w:sz w:val="22"/>
          <w:szCs w:val="22"/>
        </w:rPr>
        <w:t>minutes.*</w:t>
      </w:r>
      <w:proofErr w:type="gramEnd"/>
      <w:r w:rsidR="005B6C17">
        <w:rPr>
          <w:rFonts w:ascii="Arial" w:hAnsi="Arial"/>
          <w:sz w:val="22"/>
          <w:szCs w:val="22"/>
        </w:rPr>
        <w:t xml:space="preserve">  </w:t>
      </w:r>
      <w:r w:rsidRPr="00F24000">
        <w:rPr>
          <w:rFonts w:asciiTheme="minorBidi" w:hAnsiTheme="minorBidi" w:cstheme="minorBidi"/>
          <w:sz w:val="22"/>
          <w:szCs w:val="22"/>
        </w:rPr>
        <w:t xml:space="preserve">Ask your </w:t>
      </w:r>
      <w:r w:rsidR="005B6C17">
        <w:rPr>
          <w:rFonts w:asciiTheme="minorBidi" w:hAnsiTheme="minorBidi" w:cstheme="minorBidi"/>
          <w:sz w:val="22"/>
          <w:szCs w:val="22"/>
        </w:rPr>
        <w:t xml:space="preserve">laboratory </w:t>
      </w:r>
      <w:r w:rsidRPr="00F24000">
        <w:rPr>
          <w:rFonts w:asciiTheme="minorBidi" w:hAnsiTheme="minorBidi" w:cstheme="minorBidi"/>
          <w:sz w:val="22"/>
          <w:szCs w:val="22"/>
        </w:rPr>
        <w:t xml:space="preserve">partner to take a photo of you using the tongs for your </w:t>
      </w:r>
      <w:r w:rsidRPr="005057F8">
        <w:rPr>
          <w:rFonts w:asciiTheme="minorBidi" w:hAnsiTheme="minorBidi" w:cstheme="minorBidi"/>
          <w:i/>
          <w:sz w:val="22"/>
          <w:szCs w:val="22"/>
        </w:rPr>
        <w:t>Skills Portfolio</w:t>
      </w:r>
      <w:r w:rsidRPr="00F24000">
        <w:rPr>
          <w:rFonts w:asciiTheme="minorBidi" w:hAnsiTheme="minorBidi" w:cstheme="minorBidi"/>
          <w:sz w:val="22"/>
          <w:szCs w:val="22"/>
        </w:rPr>
        <w:t>.</w:t>
      </w:r>
    </w:p>
    <w:p w:rsidR="002E03E5" w:rsidRPr="00AC1D3B" w:rsidRDefault="002E03E5" w:rsidP="00AC1D3B">
      <w:pPr>
        <w:pStyle w:val="BodyText"/>
        <w:numPr>
          <w:ilvl w:val="0"/>
          <w:numId w:val="32"/>
        </w:numPr>
        <w:spacing w:before="120" w:after="80"/>
        <w:contextualSpacing/>
        <w:rPr>
          <w:rFonts w:ascii="Arial" w:hAnsi="Arial"/>
          <w:sz w:val="22"/>
          <w:szCs w:val="22"/>
          <w:u w:val="single"/>
        </w:rPr>
      </w:pPr>
      <w:r w:rsidRPr="00AC1D3B">
        <w:rPr>
          <w:rFonts w:ascii="Arial" w:hAnsi="Arial"/>
          <w:sz w:val="22"/>
          <w:szCs w:val="22"/>
        </w:rPr>
        <w:t xml:space="preserve">Turn the Bunsen burner off </w:t>
      </w:r>
      <w:r w:rsidR="00EB1413">
        <w:rPr>
          <w:rFonts w:ascii="Arial" w:hAnsi="Arial"/>
          <w:sz w:val="22"/>
          <w:szCs w:val="22"/>
        </w:rPr>
        <w:t>when you have finished heating.</w:t>
      </w:r>
    </w:p>
    <w:p w:rsidR="002E03E5" w:rsidRPr="00EB1413" w:rsidRDefault="00EB1413" w:rsidP="00AC1D3B">
      <w:pPr>
        <w:pStyle w:val="BodyText"/>
        <w:numPr>
          <w:ilvl w:val="0"/>
          <w:numId w:val="32"/>
        </w:numPr>
        <w:spacing w:before="120" w:after="80"/>
        <w:contextualSpacing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Ensure that the final </w:t>
      </w:r>
      <w:r w:rsidR="005B6C17">
        <w:rPr>
          <w:rFonts w:ascii="Arial" w:hAnsi="Arial"/>
          <w:sz w:val="22"/>
          <w:szCs w:val="22"/>
        </w:rPr>
        <w:t>mass</w:t>
      </w:r>
      <w:r>
        <w:rPr>
          <w:rFonts w:ascii="Arial" w:hAnsi="Arial"/>
          <w:sz w:val="22"/>
          <w:szCs w:val="22"/>
        </w:rPr>
        <w:t xml:space="preserve"> of the</w:t>
      </w:r>
      <w:r w:rsidR="002E03E5" w:rsidRPr="00AC1D3B">
        <w:rPr>
          <w:rFonts w:ascii="Arial" w:hAnsi="Arial"/>
          <w:sz w:val="22"/>
          <w:szCs w:val="22"/>
        </w:rPr>
        <w:t xml:space="preserve"> crucible with the lid and contents </w:t>
      </w:r>
      <w:r>
        <w:rPr>
          <w:rFonts w:ascii="Arial" w:hAnsi="Arial"/>
          <w:sz w:val="22"/>
          <w:szCs w:val="22"/>
        </w:rPr>
        <w:t>is recorded in</w:t>
      </w:r>
      <w:r w:rsidR="002E03E5" w:rsidRPr="00AC1D3B">
        <w:rPr>
          <w:rFonts w:ascii="Arial" w:hAnsi="Arial"/>
          <w:sz w:val="22"/>
          <w:szCs w:val="22"/>
        </w:rPr>
        <w:t xml:space="preserve"> in your table</w:t>
      </w:r>
      <w:r>
        <w:rPr>
          <w:rFonts w:ascii="Arial" w:hAnsi="Arial"/>
          <w:sz w:val="22"/>
          <w:szCs w:val="22"/>
        </w:rPr>
        <w:t xml:space="preserve"> and that you calculate and record the final mass of the product of the reaction</w:t>
      </w:r>
      <w:r w:rsidR="002E03E5" w:rsidRPr="00AC1D3B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  <w:r w:rsidR="005057F8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Take a photo of your results table for your </w:t>
      </w:r>
      <w:r w:rsidR="005057F8" w:rsidRPr="005057F8">
        <w:rPr>
          <w:rFonts w:ascii="Arial" w:hAnsi="Arial"/>
          <w:i/>
          <w:sz w:val="22"/>
          <w:szCs w:val="22"/>
        </w:rPr>
        <w:t>S</w:t>
      </w:r>
      <w:r w:rsidRPr="005057F8">
        <w:rPr>
          <w:rFonts w:ascii="Arial" w:hAnsi="Arial"/>
          <w:i/>
          <w:sz w:val="22"/>
          <w:szCs w:val="22"/>
        </w:rPr>
        <w:t xml:space="preserve">kills </w:t>
      </w:r>
      <w:r w:rsidR="005057F8" w:rsidRPr="005057F8">
        <w:rPr>
          <w:rFonts w:ascii="Arial" w:hAnsi="Arial"/>
          <w:i/>
          <w:sz w:val="22"/>
          <w:szCs w:val="22"/>
        </w:rPr>
        <w:t>P</w:t>
      </w:r>
      <w:r w:rsidRPr="005057F8">
        <w:rPr>
          <w:rFonts w:ascii="Arial" w:hAnsi="Arial"/>
          <w:i/>
          <w:sz w:val="22"/>
          <w:szCs w:val="22"/>
        </w:rPr>
        <w:t>ortfolio</w:t>
      </w:r>
      <w:r>
        <w:rPr>
          <w:rFonts w:ascii="Arial" w:hAnsi="Arial"/>
          <w:sz w:val="22"/>
          <w:szCs w:val="22"/>
        </w:rPr>
        <w:t>.</w:t>
      </w:r>
    </w:p>
    <w:p w:rsidR="00EB1413" w:rsidRDefault="00EB1413" w:rsidP="00EB1413">
      <w:pPr>
        <w:pStyle w:val="BodyText"/>
        <w:spacing w:before="120" w:after="80"/>
        <w:contextualSpacing/>
        <w:rPr>
          <w:rFonts w:ascii="Arial" w:hAnsi="Arial"/>
          <w:sz w:val="22"/>
          <w:szCs w:val="22"/>
        </w:rPr>
      </w:pPr>
    </w:p>
    <w:p w:rsidR="00EB1413" w:rsidRPr="00EB1413" w:rsidRDefault="00EB1413" w:rsidP="00EB1413">
      <w:pPr>
        <w:pStyle w:val="BodyText"/>
        <w:spacing w:before="120" w:after="80"/>
        <w:contextualSpacing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*</w:t>
      </w:r>
      <w:r w:rsidR="009C65E2">
        <w:rPr>
          <w:rFonts w:ascii="Arial" w:hAnsi="Arial"/>
          <w:b/>
          <w:sz w:val="22"/>
          <w:szCs w:val="22"/>
        </w:rPr>
        <w:t>Note: If at any point you weigh</w:t>
      </w:r>
      <w:r>
        <w:rPr>
          <w:rFonts w:ascii="Arial" w:hAnsi="Arial"/>
          <w:b/>
          <w:sz w:val="22"/>
          <w:szCs w:val="22"/>
        </w:rPr>
        <w:t xml:space="preserve"> the crucible and contents after heating, you should let the apparatus </w:t>
      </w:r>
      <w:r w:rsidR="005B6C17">
        <w:rPr>
          <w:rFonts w:ascii="Arial" w:hAnsi="Arial"/>
          <w:b/>
          <w:sz w:val="22"/>
          <w:szCs w:val="22"/>
        </w:rPr>
        <w:t xml:space="preserve">fully </w:t>
      </w:r>
      <w:r>
        <w:rPr>
          <w:rFonts w:ascii="Arial" w:hAnsi="Arial"/>
          <w:b/>
          <w:sz w:val="22"/>
          <w:szCs w:val="22"/>
        </w:rPr>
        <w:t>cool before moving it</w:t>
      </w:r>
      <w:r w:rsidR="005B6C17">
        <w:rPr>
          <w:rFonts w:ascii="Arial" w:hAnsi="Arial"/>
          <w:b/>
          <w:sz w:val="22"/>
          <w:szCs w:val="22"/>
        </w:rPr>
        <w:t xml:space="preserve"> to a balance</w:t>
      </w:r>
      <w:r>
        <w:rPr>
          <w:rFonts w:ascii="Arial" w:hAnsi="Arial"/>
          <w:b/>
          <w:sz w:val="22"/>
          <w:szCs w:val="22"/>
        </w:rPr>
        <w:t>.</w:t>
      </w:r>
      <w:r w:rsidR="005B6C17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 Ask for advice from a demonstrator</w:t>
      </w:r>
      <w:r w:rsidR="005B6C17">
        <w:rPr>
          <w:rFonts w:ascii="Arial" w:hAnsi="Arial"/>
          <w:b/>
          <w:sz w:val="22"/>
          <w:szCs w:val="22"/>
        </w:rPr>
        <w:t>.</w:t>
      </w:r>
    </w:p>
    <w:p w:rsidR="002E03E5" w:rsidRPr="00AC1D3B" w:rsidRDefault="002E03E5" w:rsidP="00D30744">
      <w:pPr>
        <w:pStyle w:val="BodyText"/>
        <w:spacing w:before="120" w:after="80" w:line="300" w:lineRule="atLeast"/>
        <w:contextualSpacing/>
        <w:rPr>
          <w:rFonts w:ascii="Arial" w:hAnsi="Arial"/>
          <w:sz w:val="22"/>
          <w:szCs w:val="22"/>
          <w:u w:val="single"/>
        </w:rPr>
      </w:pPr>
    </w:p>
    <w:p w:rsidR="000D33ED" w:rsidRDefault="00A95BCD" w:rsidP="00D30744">
      <w:pPr>
        <w:pStyle w:val="BodyText"/>
        <w:spacing w:before="120" w:after="80" w:line="300" w:lineRule="atLeast"/>
        <w:contextualSpacing/>
        <w:rPr>
          <w:rFonts w:ascii="Arial" w:hAnsi="Arial"/>
          <w:b/>
          <w:sz w:val="22"/>
          <w:szCs w:val="22"/>
        </w:rPr>
      </w:pPr>
      <w:r w:rsidRPr="00AC1D3B">
        <w:rPr>
          <w:rFonts w:ascii="Arial" w:hAnsi="Arial"/>
          <w:b/>
          <w:sz w:val="22"/>
          <w:szCs w:val="22"/>
        </w:rPr>
        <w:t>Analysis and questions</w:t>
      </w:r>
      <w:r w:rsidR="007D24F4">
        <w:rPr>
          <w:rFonts w:ascii="Arial" w:hAnsi="Arial"/>
          <w:b/>
          <w:sz w:val="22"/>
          <w:szCs w:val="22"/>
        </w:rPr>
        <w:t xml:space="preserve"> – you will be required to enter your answers into </w:t>
      </w:r>
      <w:proofErr w:type="spellStart"/>
      <w:r w:rsidR="007D24F4">
        <w:rPr>
          <w:rFonts w:ascii="Arial" w:hAnsi="Arial"/>
          <w:b/>
          <w:sz w:val="22"/>
          <w:szCs w:val="22"/>
        </w:rPr>
        <w:t>Labdog</w:t>
      </w:r>
      <w:proofErr w:type="spellEnd"/>
    </w:p>
    <w:p w:rsidR="002E03E5" w:rsidRPr="00AC1D3B" w:rsidRDefault="002E03E5" w:rsidP="00D30744">
      <w:pPr>
        <w:pStyle w:val="ListParagraph"/>
        <w:numPr>
          <w:ilvl w:val="0"/>
          <w:numId w:val="34"/>
        </w:numPr>
        <w:spacing w:after="60"/>
        <w:rPr>
          <w:rFonts w:ascii="Arial" w:hAnsi="Arial"/>
          <w:bCs/>
          <w:sz w:val="22"/>
          <w:szCs w:val="22"/>
        </w:rPr>
      </w:pPr>
      <w:r w:rsidRPr="00AC1D3B">
        <w:rPr>
          <w:rFonts w:ascii="Arial" w:hAnsi="Arial"/>
          <w:bCs/>
          <w:sz w:val="22"/>
          <w:szCs w:val="22"/>
        </w:rPr>
        <w:t>Work out the mass of magnesium</w:t>
      </w:r>
      <w:r w:rsidR="006D799B">
        <w:rPr>
          <w:rFonts w:ascii="Arial" w:hAnsi="Arial"/>
          <w:bCs/>
          <w:sz w:val="22"/>
          <w:szCs w:val="22"/>
        </w:rPr>
        <w:t xml:space="preserve"> (reactan</w:t>
      </w:r>
      <w:r w:rsidR="00762B66">
        <w:rPr>
          <w:rFonts w:ascii="Arial" w:hAnsi="Arial"/>
          <w:bCs/>
          <w:sz w:val="22"/>
          <w:szCs w:val="22"/>
        </w:rPr>
        <w:t>t)</w:t>
      </w:r>
      <w:r w:rsidRPr="00AC1D3B">
        <w:rPr>
          <w:rFonts w:ascii="Arial" w:hAnsi="Arial"/>
          <w:bCs/>
          <w:sz w:val="22"/>
          <w:szCs w:val="22"/>
        </w:rPr>
        <w:t xml:space="preserve"> used in the experiment.</w:t>
      </w:r>
    </w:p>
    <w:p w:rsidR="002E03E5" w:rsidRPr="00AC1D3B" w:rsidRDefault="002E03E5" w:rsidP="00D30744">
      <w:pPr>
        <w:pStyle w:val="ListParagraph"/>
        <w:numPr>
          <w:ilvl w:val="0"/>
          <w:numId w:val="34"/>
        </w:numPr>
        <w:spacing w:after="60"/>
        <w:rPr>
          <w:rFonts w:ascii="Arial" w:hAnsi="Arial"/>
          <w:bCs/>
          <w:sz w:val="22"/>
          <w:szCs w:val="22"/>
        </w:rPr>
      </w:pPr>
      <w:r w:rsidRPr="00AC1D3B">
        <w:rPr>
          <w:rFonts w:ascii="Arial" w:hAnsi="Arial"/>
          <w:bCs/>
          <w:sz w:val="22"/>
          <w:szCs w:val="22"/>
        </w:rPr>
        <w:t>Work out the mass of magnesium oxide</w:t>
      </w:r>
      <w:r w:rsidR="00762B66">
        <w:rPr>
          <w:rFonts w:ascii="Arial" w:hAnsi="Arial"/>
          <w:bCs/>
          <w:sz w:val="22"/>
          <w:szCs w:val="22"/>
        </w:rPr>
        <w:t xml:space="preserve"> (product)</w:t>
      </w:r>
      <w:r w:rsidRPr="00AC1D3B">
        <w:rPr>
          <w:rFonts w:ascii="Arial" w:hAnsi="Arial"/>
          <w:bCs/>
          <w:sz w:val="22"/>
          <w:szCs w:val="22"/>
        </w:rPr>
        <w:t xml:space="preserve"> formed.</w:t>
      </w:r>
    </w:p>
    <w:p w:rsidR="002E03E5" w:rsidRPr="00AC1D3B" w:rsidRDefault="0067218E" w:rsidP="00D30744">
      <w:pPr>
        <w:pStyle w:val="ListParagraph"/>
        <w:numPr>
          <w:ilvl w:val="0"/>
          <w:numId w:val="34"/>
        </w:numPr>
        <w:spacing w:after="60"/>
        <w:rPr>
          <w:rFonts w:ascii="Arial" w:hAnsi="Arial"/>
          <w:bCs/>
          <w:sz w:val="22"/>
          <w:szCs w:val="22"/>
        </w:rPr>
      </w:pPr>
      <w:r w:rsidRPr="00AC1D3B">
        <w:rPr>
          <w:rFonts w:ascii="Arial" w:hAnsi="Arial"/>
          <w:bCs/>
          <w:sz w:val="22"/>
          <w:szCs w:val="22"/>
        </w:rPr>
        <w:t>Use your answers to (1) and (2) to work out the mass of oxygen gained</w:t>
      </w:r>
      <w:r w:rsidR="00762B66">
        <w:rPr>
          <w:rFonts w:ascii="Arial" w:hAnsi="Arial"/>
          <w:bCs/>
          <w:sz w:val="22"/>
          <w:szCs w:val="22"/>
        </w:rPr>
        <w:t xml:space="preserve"> during the reaction</w:t>
      </w:r>
      <w:r w:rsidRPr="00AC1D3B">
        <w:rPr>
          <w:rFonts w:ascii="Arial" w:hAnsi="Arial"/>
          <w:bCs/>
          <w:sz w:val="22"/>
          <w:szCs w:val="22"/>
        </w:rPr>
        <w:t>.</w:t>
      </w:r>
    </w:p>
    <w:p w:rsidR="0067218E" w:rsidRPr="00AC1D3B" w:rsidRDefault="0067218E" w:rsidP="00D30744">
      <w:pPr>
        <w:pStyle w:val="ListParagraph"/>
        <w:numPr>
          <w:ilvl w:val="0"/>
          <w:numId w:val="34"/>
        </w:numPr>
        <w:spacing w:after="60"/>
        <w:rPr>
          <w:rFonts w:ascii="Arial" w:hAnsi="Arial"/>
          <w:bCs/>
          <w:sz w:val="22"/>
          <w:szCs w:val="22"/>
        </w:rPr>
      </w:pPr>
      <w:r w:rsidRPr="00AC1D3B">
        <w:rPr>
          <w:rFonts w:ascii="Arial" w:hAnsi="Arial"/>
          <w:bCs/>
          <w:sz w:val="22"/>
          <w:szCs w:val="22"/>
        </w:rPr>
        <w:t xml:space="preserve">Using the masses calculated in (1) and (3), and the </w:t>
      </w:r>
      <w:r w:rsidR="00762B66">
        <w:rPr>
          <w:rFonts w:ascii="Arial" w:hAnsi="Arial"/>
          <w:bCs/>
          <w:sz w:val="22"/>
          <w:szCs w:val="22"/>
        </w:rPr>
        <w:t>molar masses</w:t>
      </w:r>
      <w:r w:rsidRPr="00AC1D3B">
        <w:rPr>
          <w:rFonts w:ascii="Arial" w:hAnsi="Arial"/>
          <w:bCs/>
          <w:sz w:val="22"/>
          <w:szCs w:val="22"/>
        </w:rPr>
        <w:t xml:space="preserve"> of magnesium and oxygen, calculate the number of moles of magnesium and oxygen involved.</w:t>
      </w:r>
    </w:p>
    <w:p w:rsidR="0067218E" w:rsidRDefault="0067218E" w:rsidP="00D30744">
      <w:pPr>
        <w:pStyle w:val="ListParagraph"/>
        <w:numPr>
          <w:ilvl w:val="0"/>
          <w:numId w:val="34"/>
        </w:numPr>
        <w:spacing w:after="60"/>
        <w:rPr>
          <w:rFonts w:ascii="Arial" w:hAnsi="Arial"/>
          <w:bCs/>
          <w:sz w:val="22"/>
          <w:szCs w:val="22"/>
        </w:rPr>
      </w:pPr>
      <w:r w:rsidRPr="00AC1D3B">
        <w:rPr>
          <w:rFonts w:ascii="Arial" w:hAnsi="Arial"/>
          <w:bCs/>
          <w:sz w:val="22"/>
          <w:szCs w:val="22"/>
        </w:rPr>
        <w:t>Work out your formula for magnesium oxide (round to 1 decimal place).</w:t>
      </w:r>
    </w:p>
    <w:p w:rsidR="00BB4646" w:rsidRPr="00AC1D3B" w:rsidRDefault="00BB4646" w:rsidP="00D30744">
      <w:pPr>
        <w:pStyle w:val="ListParagraph"/>
        <w:numPr>
          <w:ilvl w:val="0"/>
          <w:numId w:val="34"/>
        </w:numPr>
        <w:spacing w:after="60"/>
        <w:rPr>
          <w:rFonts w:ascii="Arial" w:hAnsi="Arial"/>
          <w:bCs/>
          <w:sz w:val="22"/>
          <w:szCs w:val="22"/>
        </w:rPr>
      </w:pPr>
      <w:r w:rsidRPr="00AC1D3B">
        <w:rPr>
          <w:rFonts w:ascii="Arial" w:hAnsi="Arial"/>
          <w:sz w:val="22"/>
          <w:szCs w:val="22"/>
        </w:rPr>
        <w:t>Explain why your formula might be different from the accepted one</w:t>
      </w:r>
      <w:r>
        <w:rPr>
          <w:rFonts w:ascii="Arial" w:hAnsi="Arial"/>
          <w:sz w:val="22"/>
          <w:szCs w:val="22"/>
        </w:rPr>
        <w:t xml:space="preserve"> for magnesium oxide</w:t>
      </w:r>
      <w:r w:rsidRPr="00AC1D3B">
        <w:rPr>
          <w:rFonts w:ascii="Arial" w:hAnsi="Arial"/>
          <w:sz w:val="22"/>
          <w:szCs w:val="22"/>
        </w:rPr>
        <w:t>.</w:t>
      </w:r>
    </w:p>
    <w:p w:rsidR="00A95BCD" w:rsidRDefault="00A95BCD" w:rsidP="005057F8">
      <w:pPr>
        <w:spacing w:before="0" w:line="300" w:lineRule="atLeast"/>
        <w:contextualSpacing/>
        <w:rPr>
          <w:rFonts w:ascii="Arial" w:hAnsi="Arial"/>
          <w:sz w:val="22"/>
        </w:rPr>
      </w:pPr>
    </w:p>
    <w:p w:rsidR="00AC1D3B" w:rsidRDefault="00AC1D3B" w:rsidP="00AC1D3B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>Deadlines, Assessment and Feedback on Performance</w:t>
      </w:r>
    </w:p>
    <w:p w:rsidR="000D33ED" w:rsidRPr="00BB4646" w:rsidRDefault="005B6C17" w:rsidP="005B6C17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are required to </w:t>
      </w:r>
      <w:r>
        <w:rPr>
          <w:rFonts w:ascii="Arial" w:hAnsi="Arial" w:cs="Arial"/>
          <w:sz w:val="22"/>
          <w:szCs w:val="22"/>
        </w:rPr>
        <w:t xml:space="preserve">complete the </w:t>
      </w:r>
      <w:r w:rsidRPr="009D2AED">
        <w:rPr>
          <w:rFonts w:ascii="Arial" w:hAnsi="Arial" w:cs="Arial"/>
          <w:i/>
          <w:sz w:val="22"/>
          <w:szCs w:val="22"/>
        </w:rPr>
        <w:t>Skills Portfolio</w:t>
      </w:r>
      <w:r>
        <w:rPr>
          <w:rFonts w:ascii="Arial" w:hAnsi="Arial" w:cs="Arial"/>
          <w:sz w:val="22"/>
          <w:szCs w:val="22"/>
        </w:rPr>
        <w:t xml:space="preserve"> document associated with this practical.  This should be completed electronically with all photos inserted in the appropriate places and accompanying text typed in</w:t>
      </w:r>
      <w:r w:rsidRPr="004A6F3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The submission deadline for </w:t>
      </w:r>
      <w:r w:rsidRPr="009D2AED">
        <w:rPr>
          <w:rFonts w:ascii="Arial" w:hAnsi="Arial" w:cs="Arial"/>
          <w:i/>
          <w:sz w:val="22"/>
          <w:szCs w:val="22"/>
        </w:rPr>
        <w:t>Skills Portfolios</w:t>
      </w:r>
      <w:r>
        <w:rPr>
          <w:rFonts w:ascii="Arial" w:hAnsi="Arial" w:cs="Arial"/>
          <w:sz w:val="22"/>
          <w:szCs w:val="22"/>
        </w:rPr>
        <w:t xml:space="preserve"> will normally be midnight on the Sunday following the practical, although you will be given specific guidance during the practical session.</w:t>
      </w:r>
      <w:r w:rsidRPr="004A6F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Submission is via the e-submission system Turnitin which you will be able to access in the appropriate folder in the Laboratories and Coursework Blackboard course.</w:t>
      </w:r>
      <w:bookmarkStart w:id="0" w:name="_GoBack"/>
      <w:bookmarkEnd w:id="0"/>
    </w:p>
    <w:sectPr w:rsidR="000D33ED" w:rsidRPr="00BB4646" w:rsidSect="000D33ED">
      <w:headerReference w:type="default" r:id="rId8"/>
      <w:footerReference w:type="even" r:id="rId9"/>
      <w:footerReference w:type="default" r:id="rId10"/>
      <w:pgSz w:w="12240" w:h="15840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E71" w:rsidRDefault="00376E71">
      <w:r>
        <w:separator/>
      </w:r>
    </w:p>
  </w:endnote>
  <w:endnote w:type="continuationSeparator" w:id="0">
    <w:p w:rsidR="00376E71" w:rsidRDefault="0037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3ED" w:rsidRDefault="00A95BCD" w:rsidP="000D33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33ED" w:rsidRDefault="00376E71" w:rsidP="000D33E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3ED" w:rsidRDefault="00A95BCD" w:rsidP="000D33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90D0F">
      <w:rPr>
        <w:rStyle w:val="PageNumber"/>
      </w:rPr>
      <w:t>2</w:t>
    </w:r>
    <w:r>
      <w:rPr>
        <w:rStyle w:val="PageNumber"/>
      </w:rPr>
      <w:fldChar w:fldCharType="end"/>
    </w:r>
  </w:p>
  <w:p w:rsidR="000D33ED" w:rsidRPr="00F068B7" w:rsidRDefault="00376E71" w:rsidP="000D33ED">
    <w:pPr>
      <w:pStyle w:val="Footer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E71" w:rsidRDefault="00376E71">
      <w:r>
        <w:separator/>
      </w:r>
    </w:p>
  </w:footnote>
  <w:footnote w:type="continuationSeparator" w:id="0">
    <w:p w:rsidR="00376E71" w:rsidRDefault="00376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744" w:rsidRPr="00D30744" w:rsidRDefault="00D30744" w:rsidP="00D30744">
    <w:pPr>
      <w:pStyle w:val="Header"/>
      <w:rPr>
        <w:rFonts w:ascii="Arial" w:hAnsi="Arial" w:cs="Arial"/>
      </w:rPr>
    </w:pPr>
    <w:r w:rsidRPr="00BF008E">
      <w:rPr>
        <w:rFonts w:ascii="Arial" w:hAnsi="Arial" w:cs="Arial"/>
      </w:rPr>
      <w:t xml:space="preserve">Chemistry Practical </w:t>
    </w:r>
    <w:r>
      <w:rPr>
        <w:rFonts w:ascii="Arial" w:hAnsi="Arial" w:cs="Arial"/>
      </w:rPr>
      <w:t>2</w:t>
    </w:r>
    <w:r w:rsidR="00ED5690">
      <w:rPr>
        <w:rFonts w:ascii="Arial" w:hAnsi="Arial" w:cs="Arial"/>
      </w:rPr>
      <w:t>a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                                               </w:t>
    </w:r>
    <w:r>
      <w:rPr>
        <w:rFonts w:ascii="Arial" w:hAnsi="Arial" w:cs="Arial"/>
        <w:lang w:eastAsia="en-GB"/>
      </w:rPr>
      <w:drawing>
        <wp:inline distT="0" distB="0" distL="0" distR="0" wp14:anchorId="5075056F" wp14:editId="345E4BAA">
          <wp:extent cx="1118913" cy="259195"/>
          <wp:effectExtent l="0" t="0" r="508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S_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880" cy="25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4C06"/>
    <w:multiLevelType w:val="hybridMultilevel"/>
    <w:tmpl w:val="9E7EDD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3528"/>
    <w:multiLevelType w:val="hybridMultilevel"/>
    <w:tmpl w:val="F4E23492"/>
    <w:lvl w:ilvl="0" w:tplc="28F6EE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BC3562"/>
    <w:multiLevelType w:val="hybridMultilevel"/>
    <w:tmpl w:val="31B0AF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90D98"/>
    <w:multiLevelType w:val="hybridMultilevel"/>
    <w:tmpl w:val="5C5CCE2A"/>
    <w:lvl w:ilvl="0" w:tplc="1B4A692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D63DC9"/>
    <w:multiLevelType w:val="hybridMultilevel"/>
    <w:tmpl w:val="0324FF6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C8674B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6557AC9"/>
    <w:multiLevelType w:val="hybridMultilevel"/>
    <w:tmpl w:val="A656D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C7D86"/>
    <w:multiLevelType w:val="hybridMultilevel"/>
    <w:tmpl w:val="B832E8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B4E8C"/>
    <w:multiLevelType w:val="hybridMultilevel"/>
    <w:tmpl w:val="1F80F3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4595E"/>
    <w:multiLevelType w:val="hybridMultilevel"/>
    <w:tmpl w:val="6208461C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2376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F430E1"/>
    <w:multiLevelType w:val="hybridMultilevel"/>
    <w:tmpl w:val="E96A17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00DD0"/>
    <w:multiLevelType w:val="hybridMultilevel"/>
    <w:tmpl w:val="491634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F0B9E"/>
    <w:multiLevelType w:val="hybridMultilevel"/>
    <w:tmpl w:val="4DF401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2092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B7028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C48026A"/>
    <w:multiLevelType w:val="singleLevel"/>
    <w:tmpl w:val="71ECCFE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31CF1D8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7027C2C"/>
    <w:multiLevelType w:val="singleLevel"/>
    <w:tmpl w:val="D1CC214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9" w15:restartNumberingAfterBreak="0">
    <w:nsid w:val="394E23E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A603C1F"/>
    <w:multiLevelType w:val="hybridMultilevel"/>
    <w:tmpl w:val="8F705B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8771A"/>
    <w:multiLevelType w:val="hybridMultilevel"/>
    <w:tmpl w:val="7A06B354"/>
    <w:lvl w:ilvl="0" w:tplc="E81C215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DF271B"/>
    <w:multiLevelType w:val="hybridMultilevel"/>
    <w:tmpl w:val="06BE1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62047"/>
    <w:multiLevelType w:val="hybridMultilevel"/>
    <w:tmpl w:val="3864B0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8F3C07"/>
    <w:multiLevelType w:val="hybridMultilevel"/>
    <w:tmpl w:val="4F6AF3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844AE"/>
    <w:multiLevelType w:val="hybridMultilevel"/>
    <w:tmpl w:val="1198399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9C1F28"/>
    <w:multiLevelType w:val="hybridMultilevel"/>
    <w:tmpl w:val="163AF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B22E0"/>
    <w:multiLevelType w:val="hybridMultilevel"/>
    <w:tmpl w:val="8D0683E8"/>
    <w:lvl w:ilvl="0" w:tplc="549051AA">
      <w:start w:val="1"/>
      <w:numFmt w:val="decimal"/>
      <w:lvlText w:val="(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6A3345"/>
    <w:multiLevelType w:val="hybridMultilevel"/>
    <w:tmpl w:val="886E52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24DAC"/>
    <w:multiLevelType w:val="hybridMultilevel"/>
    <w:tmpl w:val="1EA0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01951"/>
    <w:multiLevelType w:val="hybridMultilevel"/>
    <w:tmpl w:val="E15AC6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C44BC"/>
    <w:multiLevelType w:val="hybridMultilevel"/>
    <w:tmpl w:val="399C845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155110"/>
    <w:multiLevelType w:val="singleLevel"/>
    <w:tmpl w:val="147668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76C76F8B"/>
    <w:multiLevelType w:val="hybridMultilevel"/>
    <w:tmpl w:val="0CB612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866C5"/>
    <w:multiLevelType w:val="hybridMultilevel"/>
    <w:tmpl w:val="18D85FA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4168C"/>
    <w:multiLevelType w:val="hybridMultilevel"/>
    <w:tmpl w:val="F7DC63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B2365"/>
    <w:multiLevelType w:val="hybridMultilevel"/>
    <w:tmpl w:val="E0ACB0C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5"/>
  </w:num>
  <w:num w:numId="4">
    <w:abstractNumId w:val="34"/>
  </w:num>
  <w:num w:numId="5">
    <w:abstractNumId w:val="9"/>
  </w:num>
  <w:num w:numId="6">
    <w:abstractNumId w:val="28"/>
  </w:num>
  <w:num w:numId="7">
    <w:abstractNumId w:val="13"/>
  </w:num>
  <w:num w:numId="8">
    <w:abstractNumId w:val="31"/>
  </w:num>
  <w:num w:numId="9">
    <w:abstractNumId w:val="4"/>
  </w:num>
  <w:num w:numId="10">
    <w:abstractNumId w:val="36"/>
  </w:num>
  <w:num w:numId="11">
    <w:abstractNumId w:val="24"/>
  </w:num>
  <w:num w:numId="12">
    <w:abstractNumId w:val="12"/>
  </w:num>
  <w:num w:numId="13">
    <w:abstractNumId w:val="27"/>
  </w:num>
  <w:num w:numId="14">
    <w:abstractNumId w:val="23"/>
  </w:num>
  <w:num w:numId="15">
    <w:abstractNumId w:val="19"/>
  </w:num>
  <w:num w:numId="16">
    <w:abstractNumId w:val="10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26"/>
  </w:num>
  <w:num w:numId="21">
    <w:abstractNumId w:val="5"/>
    <w:lvlOverride w:ilvl="0">
      <w:startOverride w:val="1"/>
    </w:lvlOverride>
  </w:num>
  <w:num w:numId="22">
    <w:abstractNumId w:val="32"/>
  </w:num>
  <w:num w:numId="23">
    <w:abstractNumId w:val="18"/>
  </w:num>
  <w:num w:numId="24">
    <w:abstractNumId w:val="16"/>
  </w:num>
  <w:num w:numId="25">
    <w:abstractNumId w:val="15"/>
  </w:num>
  <w:num w:numId="26">
    <w:abstractNumId w:val="17"/>
  </w:num>
  <w:num w:numId="27">
    <w:abstractNumId w:val="22"/>
  </w:num>
  <w:num w:numId="28">
    <w:abstractNumId w:val="2"/>
  </w:num>
  <w:num w:numId="29">
    <w:abstractNumId w:val="0"/>
  </w:num>
  <w:num w:numId="30">
    <w:abstractNumId w:val="6"/>
  </w:num>
  <w:num w:numId="31">
    <w:abstractNumId w:val="33"/>
  </w:num>
  <w:num w:numId="32">
    <w:abstractNumId w:val="11"/>
  </w:num>
  <w:num w:numId="33">
    <w:abstractNumId w:val="29"/>
  </w:num>
  <w:num w:numId="34">
    <w:abstractNumId w:val="8"/>
  </w:num>
  <w:num w:numId="35">
    <w:abstractNumId w:val="30"/>
  </w:num>
  <w:num w:numId="36">
    <w:abstractNumId w:val="21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E5"/>
    <w:rsid w:val="000B3B5C"/>
    <w:rsid w:val="00294619"/>
    <w:rsid w:val="002E03E5"/>
    <w:rsid w:val="00376E71"/>
    <w:rsid w:val="003B57EF"/>
    <w:rsid w:val="003F05C3"/>
    <w:rsid w:val="004710E9"/>
    <w:rsid w:val="004749B8"/>
    <w:rsid w:val="00490D0F"/>
    <w:rsid w:val="005057F8"/>
    <w:rsid w:val="00555642"/>
    <w:rsid w:val="005B6C17"/>
    <w:rsid w:val="005D7074"/>
    <w:rsid w:val="0067028D"/>
    <w:rsid w:val="0067218E"/>
    <w:rsid w:val="006D799B"/>
    <w:rsid w:val="00762B66"/>
    <w:rsid w:val="007D24F4"/>
    <w:rsid w:val="007E2D79"/>
    <w:rsid w:val="009C65E2"/>
    <w:rsid w:val="00A6091C"/>
    <w:rsid w:val="00A95BCD"/>
    <w:rsid w:val="00AC1D3B"/>
    <w:rsid w:val="00B0523C"/>
    <w:rsid w:val="00BB4646"/>
    <w:rsid w:val="00C162AC"/>
    <w:rsid w:val="00CB6789"/>
    <w:rsid w:val="00CC2339"/>
    <w:rsid w:val="00D30744"/>
    <w:rsid w:val="00D47CA4"/>
    <w:rsid w:val="00EB1413"/>
    <w:rsid w:val="00EC42CA"/>
    <w:rsid w:val="00EC717D"/>
    <w:rsid w:val="00ED5690"/>
    <w:rsid w:val="00F8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8FAB65"/>
  <w15:docId w15:val="{C6D8B256-DAB3-4AAB-A70C-4B3D042A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A32"/>
    <w:pPr>
      <w:spacing w:before="120" w:after="120" w:line="360" w:lineRule="atLeast"/>
      <w:jc w:val="both"/>
    </w:pPr>
    <w:rPr>
      <w:rFonts w:ascii="Times" w:hAnsi="Times"/>
      <w:noProof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670C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C670C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219A7"/>
    <w:pPr>
      <w:keepNext/>
      <w:spacing w:before="240" w:after="60"/>
      <w:outlineLvl w:val="3"/>
    </w:pPr>
    <w:rPr>
      <w:rFonts w:ascii="Calibri" w:eastAsia="SimSun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219A7"/>
    <w:pPr>
      <w:spacing w:before="240" w:after="60"/>
      <w:outlineLvl w:val="4"/>
    </w:pPr>
    <w:rPr>
      <w:rFonts w:ascii="Calibri" w:eastAsia="SimSun" w:hAnsi="Calibri" w:cs="Arial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AC7DE5"/>
    <w:pPr>
      <w:keepNext/>
      <w:spacing w:before="0" w:line="320" w:lineRule="atLeast"/>
      <w:outlineLvl w:val="8"/>
    </w:pPr>
    <w:rPr>
      <w:rFonts w:ascii="Arial" w:hAnsi="Arial"/>
      <w:noProof w:val="0"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ttitle1">
    <w:name w:val="expt_title1"/>
    <w:basedOn w:val="Normal"/>
    <w:rsid w:val="005D7074"/>
    <w:pPr>
      <w:spacing w:before="240"/>
      <w:jc w:val="center"/>
    </w:pPr>
    <w:rPr>
      <w:b/>
      <w:smallCaps/>
      <w:sz w:val="32"/>
      <w:u w:val="double"/>
    </w:rPr>
  </w:style>
  <w:style w:type="paragraph" w:customStyle="1" w:styleId="expttitle2">
    <w:name w:val="expt_title2"/>
    <w:basedOn w:val="Normal"/>
    <w:rsid w:val="005D7074"/>
    <w:pPr>
      <w:spacing w:before="180" w:after="60" w:line="300" w:lineRule="atLeast"/>
    </w:pPr>
    <w:rPr>
      <w:b/>
      <w:smallCaps/>
      <w:sz w:val="28"/>
      <w:u w:val="single"/>
    </w:rPr>
  </w:style>
  <w:style w:type="paragraph" w:customStyle="1" w:styleId="expttext">
    <w:name w:val="expt_text"/>
    <w:basedOn w:val="Normal"/>
    <w:rsid w:val="005D7074"/>
    <w:pPr>
      <w:spacing w:before="60" w:after="60"/>
      <w:ind w:firstLine="357"/>
    </w:pPr>
  </w:style>
  <w:style w:type="paragraph" w:customStyle="1" w:styleId="Safety">
    <w:name w:val="Safety"/>
    <w:basedOn w:val="Normal"/>
    <w:rsid w:val="005D7074"/>
    <w:pPr>
      <w:spacing w:before="60" w:after="60" w:line="300" w:lineRule="atLeast"/>
    </w:pPr>
    <w:rPr>
      <w:rFonts w:ascii="Century Gothic" w:hAnsi="Century Gothic"/>
      <w:b/>
      <w:sz w:val="20"/>
    </w:rPr>
  </w:style>
  <w:style w:type="table" w:styleId="TableGrid">
    <w:name w:val="Table Grid"/>
    <w:basedOn w:val="TableNormal"/>
    <w:rsid w:val="00F26E78"/>
    <w:pPr>
      <w:spacing w:before="120" w:after="120"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46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05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058F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C4685C"/>
    <w:rPr>
      <w:sz w:val="16"/>
      <w:szCs w:val="16"/>
    </w:rPr>
  </w:style>
  <w:style w:type="paragraph" w:styleId="CommentText">
    <w:name w:val="annotation text"/>
    <w:basedOn w:val="Normal"/>
    <w:semiHidden/>
    <w:rsid w:val="00C4685C"/>
    <w:rPr>
      <w:sz w:val="20"/>
    </w:rPr>
  </w:style>
  <w:style w:type="paragraph" w:styleId="CommentSubject">
    <w:name w:val="annotation subject"/>
    <w:basedOn w:val="CommentText"/>
    <w:next w:val="CommentText"/>
    <w:semiHidden/>
    <w:rsid w:val="00C4685C"/>
    <w:rPr>
      <w:b/>
      <w:bCs/>
    </w:rPr>
  </w:style>
  <w:style w:type="character" w:customStyle="1" w:styleId="Heading9Char">
    <w:name w:val="Heading 9 Char"/>
    <w:link w:val="Heading9"/>
    <w:semiHidden/>
    <w:rsid w:val="00AC7DE5"/>
    <w:rPr>
      <w:rFonts w:ascii="Arial" w:hAnsi="Arial"/>
      <w:sz w:val="22"/>
      <w:u w:val="single"/>
      <w:lang w:val="en-US" w:eastAsia="en-US"/>
    </w:rPr>
  </w:style>
  <w:style w:type="paragraph" w:styleId="BodyText">
    <w:name w:val="Body Text"/>
    <w:basedOn w:val="Normal"/>
    <w:link w:val="BodyTextChar"/>
    <w:unhideWhenUsed/>
    <w:rsid w:val="00AC7DE5"/>
    <w:pPr>
      <w:spacing w:before="0" w:after="0" w:line="240" w:lineRule="auto"/>
      <w:jc w:val="left"/>
    </w:pPr>
    <w:rPr>
      <w:rFonts w:ascii="Times New Roman" w:hAnsi="Times New Roman"/>
      <w:noProof w:val="0"/>
    </w:rPr>
  </w:style>
  <w:style w:type="character" w:customStyle="1" w:styleId="BodyTextChar">
    <w:name w:val="Body Text Char"/>
    <w:link w:val="BodyText"/>
    <w:rsid w:val="00AC7DE5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AC7DE5"/>
    <w:pPr>
      <w:spacing w:before="0" w:after="0" w:line="240" w:lineRule="auto"/>
    </w:pPr>
    <w:rPr>
      <w:rFonts w:ascii="Verdana" w:hAnsi="Verdana"/>
      <w:noProof w:val="0"/>
      <w:sz w:val="22"/>
      <w:lang w:val="en-US"/>
    </w:rPr>
  </w:style>
  <w:style w:type="character" w:customStyle="1" w:styleId="BodyText2Char">
    <w:name w:val="Body Text 2 Char"/>
    <w:link w:val="BodyText2"/>
    <w:rsid w:val="00AC7DE5"/>
    <w:rPr>
      <w:rFonts w:ascii="Verdana" w:hAnsi="Verdana"/>
      <w:sz w:val="22"/>
      <w:lang w:val="en-US" w:eastAsia="en-US"/>
    </w:rPr>
  </w:style>
  <w:style w:type="character" w:customStyle="1" w:styleId="Heading4Char">
    <w:name w:val="Heading 4 Char"/>
    <w:link w:val="Heading4"/>
    <w:rsid w:val="006219A7"/>
    <w:rPr>
      <w:rFonts w:ascii="Calibri" w:eastAsia="SimSun" w:hAnsi="Calibri" w:cs="Arial"/>
      <w:b/>
      <w:bCs/>
      <w:noProof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6219A7"/>
    <w:rPr>
      <w:rFonts w:ascii="Calibri" w:eastAsia="SimSun" w:hAnsi="Calibri" w:cs="Arial"/>
      <w:b/>
      <w:bCs/>
      <w:i/>
      <w:iCs/>
      <w:noProof/>
      <w:sz w:val="26"/>
      <w:szCs w:val="26"/>
      <w:lang w:eastAsia="en-US"/>
    </w:rPr>
  </w:style>
  <w:style w:type="character" w:customStyle="1" w:styleId="Heading1Char">
    <w:name w:val="Heading 1 Char"/>
    <w:link w:val="Heading1"/>
    <w:rsid w:val="00AC670C"/>
    <w:rPr>
      <w:rFonts w:ascii="Cambria" w:eastAsia="SimSun" w:hAnsi="Cambria" w:cs="Times New Roman"/>
      <w:b/>
      <w:bCs/>
      <w:noProof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semiHidden/>
    <w:rsid w:val="00AC670C"/>
    <w:rPr>
      <w:rFonts w:ascii="Cambria" w:eastAsia="SimSun" w:hAnsi="Cambria" w:cs="Times New Roman"/>
      <w:b/>
      <w:bCs/>
      <w:noProof/>
      <w:sz w:val="26"/>
      <w:szCs w:val="26"/>
      <w:lang w:eastAsia="en-US"/>
    </w:rPr>
  </w:style>
  <w:style w:type="paragraph" w:customStyle="1" w:styleId="objectives">
    <w:name w:val="objectives"/>
    <w:basedOn w:val="Normal"/>
    <w:rsid w:val="00AC670C"/>
    <w:pPr>
      <w:spacing w:before="240" w:after="0"/>
      <w:ind w:left="720" w:hanging="720"/>
      <w:jc w:val="left"/>
    </w:pPr>
    <w:rPr>
      <w:noProof w:val="0"/>
      <w:lang w:val="en-US"/>
    </w:rPr>
  </w:style>
  <w:style w:type="paragraph" w:styleId="ListParagraph">
    <w:name w:val="List Paragraph"/>
    <w:basedOn w:val="Normal"/>
    <w:uiPriority w:val="99"/>
    <w:qFormat/>
    <w:rsid w:val="004347E1"/>
    <w:pPr>
      <w:spacing w:before="0" w:after="200" w:line="240" w:lineRule="auto"/>
      <w:ind w:left="720"/>
      <w:contextualSpacing/>
      <w:jc w:val="left"/>
    </w:pPr>
    <w:rPr>
      <w:rFonts w:ascii="Cambria" w:eastAsia="Cambria" w:hAnsi="Cambria" w:cs="Arial"/>
      <w:noProof w:val="0"/>
      <w:szCs w:val="24"/>
    </w:rPr>
  </w:style>
  <w:style w:type="character" w:styleId="PageNumber">
    <w:name w:val="page number"/>
    <w:basedOn w:val="DefaultParagraphFont"/>
    <w:rsid w:val="00A964D7"/>
  </w:style>
  <w:style w:type="paragraph" w:customStyle="1" w:styleId="Blockquote">
    <w:name w:val="Blockquote"/>
    <w:basedOn w:val="Normal"/>
    <w:rsid w:val="006A4277"/>
    <w:pPr>
      <w:spacing w:before="100" w:after="100" w:line="240" w:lineRule="auto"/>
      <w:ind w:left="360" w:right="360"/>
      <w:jc w:val="left"/>
    </w:pPr>
    <w:rPr>
      <w:rFonts w:ascii="Times New Roman" w:hAnsi="Times New Roman"/>
      <w:noProof w:val="0"/>
      <w:snapToGrid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11D9F-4F37-44B3-B3B7-D6AFC96F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the presentation of experimental details</vt:lpstr>
    </vt:vector>
  </TitlesOfParts>
  <Company>University of Southampton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presentation of experimental details</dc:title>
  <dc:creator>tootill j. (jt4g09)</dc:creator>
  <cp:lastModifiedBy>David Read</cp:lastModifiedBy>
  <cp:revision>6</cp:revision>
  <cp:lastPrinted>2017-10-20T08:52:00Z</cp:lastPrinted>
  <dcterms:created xsi:type="dcterms:W3CDTF">2017-10-18T10:58:00Z</dcterms:created>
  <dcterms:modified xsi:type="dcterms:W3CDTF">2017-10-22T18:54:00Z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